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D7" w:rsidRDefault="00665A7A">
      <w:pPr>
        <w:spacing w:line="260" w:lineRule="exact"/>
        <w:jc w:val="right"/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3024506</wp:posOffset>
            </wp:positionH>
            <wp:positionV relativeFrom="paragraph">
              <wp:posOffset>-377190</wp:posOffset>
            </wp:positionV>
            <wp:extent cx="523878" cy="609603"/>
            <wp:effectExtent l="0" t="0" r="9522" b="0"/>
            <wp:wrapSquare wrapText="right"/>
            <wp:docPr id="1" name="Рисунок 2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11ED7" w:rsidRDefault="00665A7A">
      <w:pPr>
        <w:pStyle w:val="a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2209803</wp:posOffset>
                </wp:positionH>
                <wp:positionV relativeFrom="paragraph">
                  <wp:posOffset>198123</wp:posOffset>
                </wp:positionV>
                <wp:extent cx="2131064" cy="831217"/>
                <wp:effectExtent l="0" t="0" r="2536" b="6983"/>
                <wp:wrapTopAndBottom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4" cy="83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1ED7" w:rsidRDefault="00665A7A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МИРНОВСКОГО</w:t>
                            </w:r>
                          </w:p>
                          <w:p w:rsidR="00611ED7" w:rsidRDefault="00665A7A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СЕЛЬСКОГО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 xml:space="preserve"> ПОСЕЛЕНИЯ 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Style w:val="3Exact"/>
                                <w:szCs w:val="20"/>
                                <w:lang w:val="uk-UA"/>
                              </w:rPr>
                              <w:t>ИМФЕРОПОЛЬСКОГО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 xml:space="preserve"> РАЙОНА </w:t>
                            </w:r>
                            <w:r>
                              <w:rPr>
                                <w:rStyle w:val="3Exact"/>
                                <w:sz w:val="24"/>
                                <w:szCs w:val="20"/>
                              </w:rPr>
                              <w:t>РЕСПУБЛИКИ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 xml:space="preserve"> КРЫМ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4pt;margin-top:15.6pt;width:167.8pt;height:65.4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" filled="f" stroked="f">
                <v:textbox inset="0,0,0,0">
                  <w:txbxContent>
                    <w:p w:rsidR="00611ED7" w:rsidRDefault="00665A7A">
                      <w:pPr>
                        <w:pStyle w:val="a9"/>
                        <w:jc w:val="center"/>
                      </w:pPr>
                      <w:r>
                        <w:rPr>
                          <w:rStyle w:val="3Exact"/>
                          <w:szCs w:val="20"/>
                          <w:lang w:val="uk-UA"/>
                        </w:rPr>
                        <w:t>АДМИНИСТРАЦИЯ</w:t>
                      </w:r>
                      <w:r>
                        <w:rPr>
                          <w:rStyle w:val="3Exact"/>
                          <w:szCs w:val="20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  <w:lang w:val="uk-UA"/>
                        </w:rPr>
                        <w:t>МИРНОВСКОГО</w:t>
                      </w:r>
                    </w:p>
                    <w:p w:rsidR="00611ED7" w:rsidRDefault="00665A7A">
                      <w:pPr>
                        <w:pStyle w:val="a9"/>
                        <w:jc w:val="center"/>
                      </w:pPr>
                      <w:r>
                        <w:rPr>
                          <w:rStyle w:val="3Exact"/>
                          <w:szCs w:val="20"/>
                          <w:lang w:val="uk-UA"/>
                        </w:rPr>
                        <w:t>СЕЛЬСКОГО</w:t>
                      </w:r>
                      <w:r>
                        <w:rPr>
                          <w:rStyle w:val="3Exact"/>
                          <w:szCs w:val="20"/>
                        </w:rPr>
                        <w:t xml:space="preserve"> ПОСЕЛЕНИЯ </w:t>
                      </w:r>
                      <w:r>
                        <w:rPr>
                          <w:rStyle w:val="3Exact"/>
                          <w:szCs w:val="20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</w:rPr>
                        <w:t>С</w:t>
                      </w:r>
                      <w:r>
                        <w:rPr>
                          <w:rStyle w:val="3Exact"/>
                          <w:szCs w:val="20"/>
                          <w:lang w:val="uk-UA"/>
                        </w:rPr>
                        <w:t>ИМФЕРОПОЛЬСКОГО</w:t>
                      </w:r>
                      <w:r>
                        <w:rPr>
                          <w:rStyle w:val="3Exact"/>
                          <w:szCs w:val="20"/>
                        </w:rPr>
                        <w:t xml:space="preserve"> РАЙОНА </w:t>
                      </w:r>
                      <w:r>
                        <w:rPr>
                          <w:rStyle w:val="3Exact"/>
                          <w:sz w:val="24"/>
                          <w:szCs w:val="20"/>
                        </w:rPr>
                        <w:t>РЕСПУБЛИКИ</w:t>
                      </w:r>
                      <w:r>
                        <w:rPr>
                          <w:rStyle w:val="3Exact"/>
                          <w:szCs w:val="20"/>
                        </w:rPr>
                        <w:t xml:space="preserve">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-227969</wp:posOffset>
                </wp:positionH>
                <wp:positionV relativeFrom="paragraph">
                  <wp:posOffset>201296</wp:posOffset>
                </wp:positionV>
                <wp:extent cx="2346322" cy="803272"/>
                <wp:effectExtent l="0" t="0" r="15878" b="15878"/>
                <wp:wrapTopAndBottom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22" cy="80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1ED7" w:rsidRDefault="00665A7A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t>АДМІНІСТРАЦІЯ</w:t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t>МИРНІВСЬКОГО</w:t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t>СІЛЬСЬКОГО ПОСЕЛЕННЯ</w:t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t>СІМФЕРОПОЛЬСЬКОГО РАЙОНУ</w:t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  <w:lang w:val="uk-UA" w:eastAsia="uk-UA" w:bidi="uk-UA"/>
                              </w:rPr>
                              <w:t>РЕСПУБЛІКИ КРИМ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17.95pt;margin-top:15.85pt;width:184.75pt;height:6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" filled="f" stroked="f">
                <v:textbox style="mso-fit-shape-to-text:t" inset="0,0,0,0">
                  <w:txbxContent>
                    <w:p w:rsidR="00611ED7" w:rsidRDefault="00665A7A">
                      <w:pPr>
                        <w:pStyle w:val="a9"/>
                        <w:jc w:val="center"/>
                      </w:pP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t>АДМІНІСТРАЦІЯ</w:t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t>МИРНІВСЬКОГО</w:t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t>СІЛЬСЬКОГО ПОСЕЛЕННЯ</w:t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t>СІМФЕРОПОЛЬСЬКОГО РАЙОНУ</w:t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  <w:lang w:val="uk-UA" w:eastAsia="uk-UA" w:bidi="uk-UA"/>
                        </w:rPr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4337685</wp:posOffset>
                </wp:positionH>
                <wp:positionV relativeFrom="paragraph">
                  <wp:posOffset>201296</wp:posOffset>
                </wp:positionV>
                <wp:extent cx="1963417" cy="774697"/>
                <wp:effectExtent l="0" t="0" r="17783" b="6353"/>
                <wp:wrapTopAndBottom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417" cy="77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11ED7" w:rsidRDefault="00665A7A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rStyle w:val="3Exact"/>
                                <w:szCs w:val="20"/>
                              </w:rPr>
                              <w:t>КЪЫРЫМ ДЖУМХУРИЕТИ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>СИМФЕРОПОЛЬ БОЛЮГИ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>МИРНОЕ КОЙ</w:t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>КЪАСАБАСЫНЫНЪ</w:t>
                            </w:r>
                            <w:r>
                              <w:rPr>
                                <w:rStyle w:val="3Exact"/>
                                <w:sz w:val="24"/>
                              </w:rPr>
                              <w:br/>
                            </w:r>
                            <w:r>
                              <w:rPr>
                                <w:rStyle w:val="3Exact"/>
                                <w:szCs w:val="20"/>
                              </w:rPr>
                              <w:t>ИДАРЕСИ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341.55pt;margin-top:15.85pt;width:154.6pt;height:6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" filled="f" stroked="f">
                <v:textbox inset="0,0,0,0">
                  <w:txbxContent>
                    <w:p w:rsidR="00611ED7" w:rsidRDefault="00665A7A">
                      <w:pPr>
                        <w:pStyle w:val="a9"/>
                        <w:jc w:val="center"/>
                      </w:pPr>
                      <w:r>
                        <w:rPr>
                          <w:rStyle w:val="3Exact"/>
                          <w:szCs w:val="20"/>
                        </w:rPr>
                        <w:t>КЪЫРЫМ ДЖУМХУРИЕТИ</w:t>
                      </w:r>
                      <w:r>
                        <w:rPr>
                          <w:rStyle w:val="3Exact"/>
                          <w:szCs w:val="20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</w:rPr>
                        <w:t>СИМФЕРОПОЛЬ БОЛЮГИ</w:t>
                      </w:r>
                      <w:r>
                        <w:rPr>
                          <w:rStyle w:val="3Exact"/>
                          <w:szCs w:val="20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</w:rPr>
                        <w:t>МИРНОЕ КОЙ</w:t>
                      </w:r>
                      <w:r>
                        <w:rPr>
                          <w:rStyle w:val="3Exact"/>
                          <w:szCs w:val="20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</w:rPr>
                        <w:t>КЪАСАБАСЫНЫНЪ</w:t>
                      </w:r>
                      <w:r>
                        <w:rPr>
                          <w:rStyle w:val="3Exact"/>
                          <w:sz w:val="24"/>
                        </w:rPr>
                        <w:br/>
                      </w:r>
                      <w:r>
                        <w:rPr>
                          <w:rStyle w:val="3Exact"/>
                          <w:szCs w:val="20"/>
                        </w:rPr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11ED7" w:rsidRDefault="00665A7A">
      <w:pPr>
        <w:pStyle w:val="a9"/>
        <w:ind w:left="-142"/>
        <w:rPr>
          <w:strike/>
          <w:outline/>
          <w:u w:val="single"/>
          <w:vertAlign w:val="superscript"/>
          <w14:shadow w14:blurRad="0" w14:dist="8928" w14:dir="2700000" w14:sx="100000" w14:sy="100000" w14:kx="0" w14:ky="0" w14:algn="b">
            <w14:srgbClr w14:val="C0C0C0"/>
          </w14:shadow>
        </w:rPr>
      </w:pPr>
      <w:r>
        <w:rPr>
          <w:strike/>
          <w:outline/>
          <w:u w:val="single"/>
          <w:vertAlign w:val="superscript"/>
          <w14:shadow w14:blurRad="0" w14:dist="8928" w14:dir="2700000" w14:sx="100000" w14:sy="100000" w14:kx="0" w14:ky="0" w14:algn="b">
            <w14:srgbClr w14:val="C0C0C0"/>
          </w14:shadow>
        </w:rPr>
        <w:t>__________________________________________________________________________________________________________________________</w:t>
      </w:r>
    </w:p>
    <w:p w:rsidR="00611ED7" w:rsidRDefault="00611ED7">
      <w:pPr>
        <w:pStyle w:val="a9"/>
      </w:pPr>
    </w:p>
    <w:p w:rsidR="00611ED7" w:rsidRDefault="00665A7A">
      <w:pPr>
        <w:pStyle w:val="22"/>
        <w:keepNext/>
        <w:keepLines/>
        <w:shd w:val="clear" w:color="auto" w:fill="auto"/>
        <w:spacing w:after="585" w:line="320" w:lineRule="exact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11ED7" w:rsidRDefault="00665A7A">
      <w:pPr>
        <w:pStyle w:val="22"/>
        <w:shd w:val="clear" w:color="auto" w:fill="auto"/>
        <w:spacing w:after="585" w:line="320" w:lineRule="exact"/>
        <w:jc w:val="both"/>
      </w:pPr>
      <w:r>
        <w:rPr>
          <w:b w:val="0"/>
          <w:sz w:val="28"/>
          <w:szCs w:val="28"/>
          <w:lang w:val="uk-UA" w:eastAsia="uk-UA" w:bidi="uk-UA"/>
        </w:rPr>
        <w:t>от «31» мая  201</w:t>
      </w:r>
      <w:r>
        <w:rPr>
          <w:b w:val="0"/>
          <w:sz w:val="28"/>
          <w:szCs w:val="28"/>
          <w:lang w:eastAsia="uk-UA" w:bidi="uk-UA"/>
        </w:rPr>
        <w:t>8</w:t>
      </w:r>
      <w:r>
        <w:rPr>
          <w:b w:val="0"/>
          <w:sz w:val="28"/>
          <w:szCs w:val="28"/>
          <w:lang w:val="uk-UA" w:eastAsia="uk-UA" w:bidi="uk-UA"/>
        </w:rPr>
        <w:t xml:space="preserve"> года </w:t>
      </w:r>
      <w:r>
        <w:rPr>
          <w:b w:val="0"/>
          <w:sz w:val="28"/>
          <w:szCs w:val="28"/>
          <w:lang w:val="uk-UA" w:eastAsia="uk-UA" w:bidi="uk-UA"/>
        </w:rPr>
        <w:t xml:space="preserve">                        № </w:t>
      </w:r>
      <w:r>
        <w:rPr>
          <w:b w:val="0"/>
          <w:sz w:val="28"/>
          <w:szCs w:val="28"/>
          <w:lang w:eastAsia="uk-UA" w:bidi="uk-UA"/>
        </w:rPr>
        <w:t>321/18</w:t>
      </w:r>
      <w:r>
        <w:rPr>
          <w:b w:val="0"/>
          <w:sz w:val="28"/>
          <w:szCs w:val="28"/>
          <w:lang w:val="uk-UA" w:eastAsia="uk-UA" w:bidi="uk-UA"/>
        </w:rPr>
        <w:t xml:space="preserve">                                    с.   Мирное</w:t>
      </w:r>
    </w:p>
    <w:p w:rsidR="00611ED7" w:rsidRDefault="00665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услуг, предоставляемых администрацией Мирновского сельского поселения Симферопольского района Республики Крым, предоставление которых посре</w:t>
      </w:r>
      <w:r>
        <w:rPr>
          <w:b/>
          <w:sz w:val="28"/>
          <w:szCs w:val="28"/>
        </w:rPr>
        <w:t>дством комплексного запроса не осуществляется</w:t>
      </w:r>
    </w:p>
    <w:p w:rsidR="00611ED7" w:rsidRDefault="00611ED7">
      <w:pPr>
        <w:jc w:val="both"/>
        <w:rPr>
          <w:sz w:val="28"/>
          <w:szCs w:val="28"/>
        </w:rPr>
      </w:pPr>
    </w:p>
    <w:p w:rsidR="00611ED7" w:rsidRDefault="00665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13 статьи 15.1 Федерального  закона от 27 июля 2010 года № 210-ФЗ   «Об   организации  предоставления  государственных  и  муниципальных   услуг», Федеральным законом от 29.12.2017 года</w:t>
      </w:r>
      <w:r>
        <w:rPr>
          <w:sz w:val="28"/>
          <w:szCs w:val="28"/>
        </w:rPr>
        <w:t xml:space="preserve"> № 479-ФЗ «О внесении изменений в Федеральный закон  «Об  организации  предоставления  государственных  и  муниципальных  услуг»  в  части закрепления возможности предоставления в многофункциональных центрах предоставления государственных  и  муниципальных</w:t>
      </w:r>
      <w:r>
        <w:rPr>
          <w:sz w:val="28"/>
          <w:szCs w:val="28"/>
        </w:rPr>
        <w:t xml:space="preserve">  услуг  нескольких  государственных  (муниципальных) услуг  посредством  подачи  заявителем  единого  заявления,  статьями  90,  92  Конституции Республики  Крым,  пунктом  2  Постановления  Совета  министров  Республики  Крым  от  28 марта 2018 года № 14</w:t>
      </w:r>
      <w:r>
        <w:rPr>
          <w:sz w:val="28"/>
          <w:szCs w:val="28"/>
        </w:rPr>
        <w:t>5, администрация Мирновского сельского поселения Симферопольского района Республики Крым,-</w:t>
      </w:r>
    </w:p>
    <w:p w:rsidR="00611ED7" w:rsidRDefault="00611ED7">
      <w:pPr>
        <w:jc w:val="both"/>
        <w:rPr>
          <w:sz w:val="28"/>
          <w:szCs w:val="28"/>
        </w:rPr>
      </w:pPr>
    </w:p>
    <w:p w:rsidR="00611ED7" w:rsidRDefault="00665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11ED7" w:rsidRDefault="00611ED7">
      <w:pPr>
        <w:jc w:val="both"/>
        <w:rPr>
          <w:sz w:val="28"/>
          <w:szCs w:val="28"/>
        </w:rPr>
      </w:pPr>
    </w:p>
    <w:p w:rsidR="00611ED7" w:rsidRDefault="00665A7A">
      <w:pPr>
        <w:ind w:firstLine="708"/>
        <w:jc w:val="both"/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.Утвердить    прилагаемый    перечень    муниципальных    услуг,    предоставляемых администрацией Мирновского сельского поселения Симферопольского </w:t>
      </w:r>
      <w:r>
        <w:rPr>
          <w:sz w:val="28"/>
          <w:szCs w:val="28"/>
        </w:rPr>
        <w:t>района Республики Крым, предоставление которых посредством комплексного запроса не осуществляется (прилагается).</w:t>
      </w:r>
    </w:p>
    <w:p w:rsidR="00611ED7" w:rsidRDefault="00665A7A">
      <w:pPr>
        <w:ind w:firstLine="708"/>
        <w:jc w:val="both"/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принятия.</w:t>
      </w:r>
    </w:p>
    <w:p w:rsidR="00611ED7" w:rsidRDefault="00665A7A">
      <w:pPr>
        <w:ind w:firstLine="708"/>
        <w:jc w:val="both"/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Постановление подлежит обнародованию на информационных стендах в администрац</w:t>
      </w:r>
      <w:r>
        <w:rPr>
          <w:sz w:val="28"/>
          <w:szCs w:val="28"/>
        </w:rPr>
        <w:t>ии Мирновского сельского поселения, а также на официальном сайте в информационно-телекоммуникационной сети Интернет: http:// mirnoe-crimea.ru.</w:t>
      </w:r>
    </w:p>
    <w:p w:rsidR="00611ED7" w:rsidRDefault="00611ED7">
      <w:pPr>
        <w:ind w:firstLine="708"/>
        <w:jc w:val="both"/>
        <w:rPr>
          <w:sz w:val="28"/>
          <w:szCs w:val="28"/>
        </w:rPr>
      </w:pPr>
    </w:p>
    <w:p w:rsidR="00611ED7" w:rsidRDefault="00665A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Мирновского</w:t>
      </w:r>
    </w:p>
    <w:p w:rsidR="00611ED7" w:rsidRDefault="00665A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– глава администрации</w:t>
      </w:r>
    </w:p>
    <w:p w:rsidR="00611ED7" w:rsidRDefault="00665A7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Мирновского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С.В. К</w:t>
      </w:r>
      <w:r>
        <w:rPr>
          <w:sz w:val="28"/>
          <w:szCs w:val="28"/>
        </w:rPr>
        <w:t>овалев</w:t>
      </w:r>
    </w:p>
    <w:p w:rsidR="00611ED7" w:rsidRDefault="00665A7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                             </w:t>
      </w:r>
    </w:p>
    <w:p w:rsidR="00611ED7" w:rsidRDefault="00665A7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 администрации </w:t>
      </w:r>
    </w:p>
    <w:p w:rsidR="00611ED7" w:rsidRDefault="00665A7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Мирновского сельского поселения </w:t>
      </w:r>
    </w:p>
    <w:p w:rsidR="00611ED7" w:rsidRDefault="00665A7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Симферопольского района </w:t>
      </w:r>
    </w:p>
    <w:p w:rsidR="00611ED7" w:rsidRDefault="00665A7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 </w:t>
      </w:r>
    </w:p>
    <w:p w:rsidR="00611ED7" w:rsidRDefault="00665A7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31.05.2018 № 321/18 </w:t>
      </w:r>
    </w:p>
    <w:p w:rsidR="00611ED7" w:rsidRDefault="00611ED7">
      <w:pPr>
        <w:jc w:val="both"/>
        <w:rPr>
          <w:sz w:val="28"/>
          <w:szCs w:val="28"/>
        </w:rPr>
      </w:pPr>
    </w:p>
    <w:p w:rsidR="00611ED7" w:rsidRDefault="00665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услуг, предоставляемых администрацией Мирновского сель</w:t>
      </w:r>
      <w:r>
        <w:rPr>
          <w:b/>
          <w:sz w:val="28"/>
          <w:szCs w:val="28"/>
        </w:rPr>
        <w:t>ского поселения Симферопольского района Республики Крым, предоставление которых посредством комплексного запроса не осуществляется</w:t>
      </w:r>
    </w:p>
    <w:p w:rsidR="00611ED7" w:rsidRDefault="00611ED7">
      <w:pPr>
        <w:jc w:val="both"/>
        <w:rPr>
          <w:b/>
          <w:sz w:val="28"/>
          <w:szCs w:val="28"/>
        </w:rPr>
      </w:pPr>
    </w:p>
    <w:tbl>
      <w:tblPr>
        <w:tblW w:w="10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9180"/>
      </w:tblGrid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ind w:left="567" w:hanging="207"/>
              <w:jc w:val="center"/>
              <w:rPr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</w:pPr>
            <w:r>
              <w:rPr>
                <w:sz w:val="28"/>
                <w:szCs w:val="28"/>
              </w:rPr>
              <w:t>Присвоение адресов объектам недвижимости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оформления права </w:t>
            </w:r>
            <w:r>
              <w:rPr>
                <w:sz w:val="28"/>
                <w:szCs w:val="28"/>
              </w:rPr>
              <w:t>собственности, аренды и постоянного пользования на земельные участки, начатого до 21 марта 2014 года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(с места жительства, о составе семьи, иных справок)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 о захоронении администрацией Мирновского сельского поселения </w:t>
            </w:r>
            <w:r>
              <w:rPr>
                <w:sz w:val="28"/>
                <w:szCs w:val="28"/>
              </w:rPr>
              <w:t>Симферопольского района Республики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захоронение и подзахоронение  на кладбищах Мирновского сельского поселения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выписок из Реестра муниципального имущества  муниципального образования Мирновское сельское поселение Симферопольс</w:t>
            </w:r>
            <w:r>
              <w:rPr>
                <w:sz w:val="28"/>
                <w:szCs w:val="28"/>
              </w:rPr>
              <w:t>кого района Республики Крым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(суперфиций), пра</w:t>
            </w:r>
            <w:r>
              <w:rPr>
                <w:sz w:val="28"/>
                <w:szCs w:val="28"/>
              </w:rPr>
              <w:t>ва постоянного пользования земельным участком на право аренды земельного участка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</w:t>
            </w:r>
            <w:r>
              <w:rPr>
                <w:sz w:val="28"/>
                <w:szCs w:val="28"/>
              </w:rPr>
              <w:t>щение права аренды земельных участков, возникшего до 21.03.2014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межевых планов  земельных участков, являющихся смежными по отношению к земельным участкам, находящимся в </w:t>
            </w:r>
            <w:r>
              <w:rPr>
                <w:sz w:val="28"/>
                <w:szCs w:val="28"/>
              </w:rPr>
              <w:t>муниципальной собственности муниципального образования Мирновского сельского поселения Симферопольского района Республики Крым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и изменение вида разрешенного использования земельных участков на территории Мирновского сельского поселения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доставление земельных участков по результатам торгов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аренду, собственность, постоянное (бессрочное) пользование, безвозмездное пользование земельных участков из состава земель муниципальная собственность на которые не разграничена и нахо</w:t>
            </w:r>
            <w:r>
              <w:rPr>
                <w:sz w:val="28"/>
                <w:szCs w:val="28"/>
              </w:rPr>
              <w:t xml:space="preserve">дящихся в муниципальной собственности на территории поселения </w:t>
            </w:r>
            <w:r>
              <w:rPr>
                <w:sz w:val="28"/>
                <w:szCs w:val="28"/>
              </w:rPr>
              <w:lastRenderedPageBreak/>
              <w:t>без проведения торгов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граждан на учет в качестве нуждающихся в жилых помещениях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Приватизация жилых помещений муниципального жилищного фонда Мирновского сельского поселения </w:t>
            </w:r>
            <w:r>
              <w:rPr>
                <w:sz w:val="28"/>
                <w:szCs w:val="28"/>
              </w:rPr>
              <w:t>Симферопольского района Республики Крым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Заключение, расторжение, изменение договоров социального найма жилого помещения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договора аренды земельного участка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справок о заработной плате и трудовом стаже в органах местного самоуправления Мирновского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</w:t>
            </w:r>
            <w:r>
              <w:rPr>
                <w:sz w:val="28"/>
                <w:szCs w:val="28"/>
              </w:rPr>
              <w:t>е переустройства и (или) перепланировки жилого помещения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информационных услуг на основе архивных документов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установленных категорий граждан, имеющих право на приобретение жилья экономического класса при реализации программ</w:t>
            </w:r>
            <w:r>
              <w:rPr>
                <w:sz w:val="28"/>
                <w:szCs w:val="28"/>
              </w:rPr>
              <w:t xml:space="preserve">ы «Жильё для российской семьи» в рамках государственной программы Российской Федерации «Обеспечение доступным и комфортным жильём и коммунальными услугами граждан «Российской Федерации» на территории Мирновского сельского поселения Симферопольского района </w:t>
            </w:r>
            <w:r>
              <w:rPr>
                <w:sz w:val="28"/>
                <w:szCs w:val="28"/>
              </w:rPr>
              <w:t>Республики Крым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Мирновского сельского поселения Симферопольского района  Республики Крым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купли-продажи недвижимого имущества, находящегося в муниципальной собственности Мирновского сельского поселения, с субъектами малого и среднего предпринимательства, являющимися арендаторами указанного недвижимого имущества и обладающи</w:t>
            </w:r>
            <w:r>
              <w:rPr>
                <w:sz w:val="28"/>
                <w:szCs w:val="28"/>
              </w:rPr>
              <w:t>ми преимущественным правом на его приобретение в собственность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списков граждан, имеющих право на приобретение жилья экономического класса, строящегося  (построенного) на земельных участках, находящихся в государственной  или муниципальной со</w:t>
            </w:r>
            <w:r>
              <w:rPr>
                <w:sz w:val="28"/>
                <w:szCs w:val="28"/>
              </w:rPr>
              <w:t>бственности, предоставляемых в безвозмездное пользование Некоммерческой организацией «Крымский республиканский фонд развития жилищного строительства и ипотечного кредитования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обращений граждан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вырубку и обрезку зеленых</w:t>
            </w:r>
            <w:r>
              <w:rPr>
                <w:sz w:val="28"/>
                <w:szCs w:val="28"/>
              </w:rPr>
              <w:t xml:space="preserve"> насаждений на территории Мирновского сельского поселения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ордеров на проведение земляных работ на территории Мирновского сельского поселения Симферопольского района Республики Крым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проведения собраний, митингов, демонстраций, </w:t>
            </w:r>
            <w:r>
              <w:rPr>
                <w:sz w:val="28"/>
                <w:szCs w:val="28"/>
              </w:rPr>
              <w:t>шествий и пикетирований на территории Мирновского сельского поселения Симферопольского района Республики Крым</w:t>
            </w:r>
          </w:p>
        </w:tc>
      </w:tr>
      <w:tr w:rsidR="00611ED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11ED7">
            <w:pPr>
              <w:pStyle w:val="aa"/>
              <w:numPr>
                <w:ilvl w:val="0"/>
                <w:numId w:val="11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D7" w:rsidRDefault="00665A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заключения о размещении объектов на землях или земельных участках, находящихся в муниципальной собственности, без предоставления земельны</w:t>
            </w:r>
            <w:r>
              <w:rPr>
                <w:sz w:val="28"/>
                <w:szCs w:val="28"/>
              </w:rPr>
              <w:t>х участков и установления сервитутов на территории  Мирновского сельского поселения Симферопольского района Республики Крым</w:t>
            </w:r>
          </w:p>
        </w:tc>
      </w:tr>
    </w:tbl>
    <w:p w:rsidR="00611ED7" w:rsidRDefault="00611ED7">
      <w:pPr>
        <w:jc w:val="both"/>
        <w:rPr>
          <w:b/>
          <w:sz w:val="28"/>
          <w:szCs w:val="28"/>
        </w:rPr>
      </w:pPr>
    </w:p>
    <w:p w:rsidR="00611ED7" w:rsidRDefault="00611E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p w:rsidR="00611ED7" w:rsidRDefault="00611ED7">
      <w:pPr>
        <w:pStyle w:val="ConsPlusNonformat"/>
        <w:widowControl/>
        <w:ind w:left="5940"/>
        <w:rPr>
          <w:rFonts w:ascii="Times New Roman" w:hAnsi="Times New Roman" w:cs="Times New Roman"/>
          <w:sz w:val="28"/>
          <w:szCs w:val="28"/>
        </w:rPr>
      </w:pPr>
    </w:p>
    <w:sectPr w:rsidR="00611ED7">
      <w:pgSz w:w="11906" w:h="16838"/>
      <w:pgMar w:top="1418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7A" w:rsidRDefault="00665A7A">
      <w:r>
        <w:separator/>
      </w:r>
    </w:p>
  </w:endnote>
  <w:endnote w:type="continuationSeparator" w:id="0">
    <w:p w:rsidR="00665A7A" w:rsidRDefault="0066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7A" w:rsidRDefault="00665A7A">
      <w:r>
        <w:rPr>
          <w:color w:val="000000"/>
        </w:rPr>
        <w:separator/>
      </w:r>
    </w:p>
  </w:footnote>
  <w:footnote w:type="continuationSeparator" w:id="0">
    <w:p w:rsidR="00665A7A" w:rsidRDefault="0066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026"/>
    <w:multiLevelType w:val="multilevel"/>
    <w:tmpl w:val="ED928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075F"/>
    <w:multiLevelType w:val="multilevel"/>
    <w:tmpl w:val="D1903C8E"/>
    <w:styleLink w:val="WWNum8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26C63304"/>
    <w:multiLevelType w:val="multilevel"/>
    <w:tmpl w:val="DF8CA3D2"/>
    <w:styleLink w:val="WWNum7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28113D7F"/>
    <w:multiLevelType w:val="multilevel"/>
    <w:tmpl w:val="E10C35C4"/>
    <w:styleLink w:val="WW8Num1"/>
    <w:lvl w:ilvl="0">
      <w:start w:val="1"/>
      <w:numFmt w:val="none"/>
      <w:lvlText w:val="%1"/>
      <w:lvlJc w:val="left"/>
      <w:rPr>
        <w:rFonts w:ascii="Symbol" w:eastAsia="Times New Roman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3520E08"/>
    <w:multiLevelType w:val="multilevel"/>
    <w:tmpl w:val="EDA0C612"/>
    <w:styleLink w:val="WWNum6"/>
    <w:lvl w:ilvl="0">
      <w:start w:val="1"/>
      <w:numFmt w:val="decimal"/>
      <w:lvlText w:val="%1)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3B375DDC"/>
    <w:multiLevelType w:val="multilevel"/>
    <w:tmpl w:val="1FF09974"/>
    <w:styleLink w:val="WWNum9"/>
    <w:lvl w:ilvl="0">
      <w:start w:val="2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3B544063"/>
    <w:multiLevelType w:val="multilevel"/>
    <w:tmpl w:val="BA54B844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50882BB5"/>
    <w:multiLevelType w:val="multilevel"/>
    <w:tmpl w:val="F690935C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 w15:restartNumberingAfterBreak="0">
    <w:nsid w:val="59C81FF1"/>
    <w:multiLevelType w:val="multilevel"/>
    <w:tmpl w:val="44221A1E"/>
    <w:styleLink w:val="WWNum5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65356BF3"/>
    <w:multiLevelType w:val="multilevel"/>
    <w:tmpl w:val="36FAA2D6"/>
    <w:styleLink w:val="WWNum3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7E107C2D"/>
    <w:multiLevelType w:val="multilevel"/>
    <w:tmpl w:val="24A05DD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1ED7"/>
    <w:rsid w:val="001C265C"/>
    <w:rsid w:val="00611ED7"/>
    <w:rsid w:val="006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A0EC7-8476-4290-A846-A33D74C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ru-RU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20">
    <w:name w:val="Body Text 2"/>
    <w:basedOn w:val="Standard"/>
    <w:pPr>
      <w:jc w:val="both"/>
    </w:pPr>
    <w:rPr>
      <w:sz w:val="26"/>
      <w:szCs w:val="26"/>
      <w:lang w:val="ru-RU"/>
    </w:rPr>
  </w:style>
  <w:style w:type="paragraph" w:customStyle="1" w:styleId="a5">
    <w:name w:val="Знак"/>
    <w:basedOn w:val="Standar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val="ru-RU"/>
    </w:rPr>
  </w:style>
  <w:style w:type="paragraph" w:styleId="21">
    <w:name w:val="Body Text Indent 2"/>
    <w:basedOn w:val="Standard"/>
    <w:pPr>
      <w:ind w:left="705" w:firstLine="321"/>
    </w:pPr>
    <w:rPr>
      <w:lang w:val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30">
    <w:name w:val="Body Text Indent 3"/>
    <w:basedOn w:val="Standard"/>
    <w:pPr>
      <w:ind w:left="1065"/>
    </w:pPr>
    <w:rPr>
      <w:sz w:val="28"/>
      <w:szCs w:val="28"/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0">
    <w:name w:val="Знак1"/>
    <w:basedOn w:val="Standar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1">
    <w:name w:val="Обычный (веб)1"/>
    <w:basedOn w:val="Standard"/>
    <w:pPr>
      <w:spacing w:before="240" w:after="240"/>
      <w:ind w:left="480" w:right="240"/>
      <w:jc w:val="both"/>
    </w:pPr>
    <w:rPr>
      <w:rFonts w:ascii="Verdana" w:hAnsi="Verdana" w:cs="Verdana"/>
      <w:color w:val="000000"/>
      <w:sz w:val="16"/>
      <w:szCs w:val="16"/>
      <w:lang w:val="ru-RU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Times New Roman" w:hAnsi="Arial"/>
      <w:b/>
      <w:bCs/>
      <w:sz w:val="16"/>
      <w:szCs w:val="16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Times New Roman" w:cs="Times New Roman"/>
      <w:b/>
      <w:bCs/>
      <w:sz w:val="28"/>
      <w:szCs w:val="28"/>
      <w:lang w:bidi="ar-SA"/>
    </w:rPr>
  </w:style>
  <w:style w:type="paragraph" w:styleId="a8">
    <w:name w:val="Normal (Web)"/>
    <w:basedOn w:val="Standard"/>
    <w:pPr>
      <w:spacing w:before="280" w:after="280"/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Times New Roman" w:cs="Times New Roman"/>
      <w:sz w:val="20"/>
      <w:szCs w:val="20"/>
      <w:lang w:bidi="ar-SA"/>
    </w:rPr>
  </w:style>
  <w:style w:type="paragraph" w:styleId="a9">
    <w:name w:val="No Spacing"/>
    <w:pPr>
      <w:widowControl/>
      <w:suppressAutoHyphens/>
    </w:pPr>
    <w:rPr>
      <w:color w:val="000000"/>
    </w:rPr>
  </w:style>
  <w:style w:type="paragraph" w:customStyle="1" w:styleId="31">
    <w:name w:val="Основной текст (3)"/>
    <w:basedOn w:val="Standard"/>
    <w:pPr>
      <w:widowControl w:val="0"/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sz w:val="22"/>
      <w:szCs w:val="22"/>
      <w:lang w:val="ru-RU"/>
    </w:rPr>
  </w:style>
  <w:style w:type="paragraph" w:customStyle="1" w:styleId="22">
    <w:name w:val="Заголовок №2"/>
    <w:basedOn w:val="Standard"/>
    <w:pPr>
      <w:widowControl w:val="0"/>
      <w:shd w:val="clear" w:color="auto" w:fill="FFFFFF"/>
      <w:spacing w:after="660" w:line="0" w:lineRule="atLeast"/>
      <w:jc w:val="center"/>
    </w:pPr>
    <w:rPr>
      <w:b/>
      <w:bCs/>
      <w:sz w:val="32"/>
      <w:szCs w:val="32"/>
      <w:lang w:val="ru-RU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Framecontents">
    <w:name w:val="Frame contents"/>
    <w:basedOn w:val="Textbody"/>
  </w:style>
  <w:style w:type="paragraph" w:customStyle="1" w:styleId="40">
    <w:name w:val="Основной текст (4)"/>
    <w:basedOn w:val="Standard"/>
    <w:pPr>
      <w:shd w:val="clear" w:color="auto" w:fill="FFFFFF"/>
      <w:spacing w:before="420" w:line="322" w:lineRule="exact"/>
      <w:jc w:val="both"/>
    </w:pPr>
    <w:rPr>
      <w:b/>
      <w:bCs/>
      <w:i/>
      <w:iCs/>
      <w:sz w:val="28"/>
      <w:szCs w:val="28"/>
    </w:rPr>
  </w:style>
  <w:style w:type="paragraph" w:styleId="aa">
    <w:name w:val="List Paragraph"/>
    <w:basedOn w:val="Standard"/>
    <w:pPr>
      <w:ind w:left="720"/>
    </w:pPr>
  </w:style>
  <w:style w:type="character" w:customStyle="1" w:styleId="WW8Num1z0">
    <w:name w:val="WW8Num1z0"/>
    <w:rPr>
      <w:rFonts w:ascii="Symbol" w:eastAsia="Times New Roman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5z2">
    <w:name w:val="WW8Num5z2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12">
    <w:name w:val="Заголовок 1 Знак"/>
    <w:basedOn w:val="a0"/>
    <w:rPr>
      <w:rFonts w:ascii="Cambria" w:eastAsia="Times New Roman" w:hAnsi="Cambria" w:cs="Times New Roman"/>
      <w:b/>
      <w:bCs/>
      <w:kern w:val="3"/>
      <w:sz w:val="32"/>
      <w:szCs w:val="32"/>
      <w:lang w:val="en-US"/>
    </w:rPr>
  </w:style>
  <w:style w:type="character" w:customStyle="1" w:styleId="23">
    <w:name w:val="Заголовок 2 Знак"/>
    <w:basedOn w:val="a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2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1">
    <w:name w:val="Заголовок 4 Знак"/>
    <w:basedOn w:val="a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rPr>
      <w:rFonts w:ascii="Calibri" w:eastAsia="Times New Roman" w:hAnsi="Calibri" w:cs="Times New Roman"/>
      <w:b/>
      <w:bCs/>
      <w:lang w:val="en-US"/>
    </w:rPr>
  </w:style>
  <w:style w:type="character" w:customStyle="1" w:styleId="24">
    <w:name w:val="Основной текст 2 Знак"/>
    <w:basedOn w:val="a0"/>
    <w:rPr>
      <w:rFonts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rPr>
      <w:rFonts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rPr>
      <w:rFonts w:cs="Times New Roman"/>
      <w:sz w:val="24"/>
      <w:szCs w:val="24"/>
      <w:lang w:val="en-US"/>
    </w:rPr>
  </w:style>
  <w:style w:type="character" w:customStyle="1" w:styleId="25">
    <w:name w:val="Основной текст с отступом 2 Знак"/>
    <w:basedOn w:val="a0"/>
    <w:rPr>
      <w:rFonts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rPr>
      <w:rFonts w:cs="Times New Roman"/>
      <w:sz w:val="24"/>
      <w:szCs w:val="24"/>
      <w:lang w:val="en-US"/>
    </w:rPr>
  </w:style>
  <w:style w:type="character" w:styleId="ae">
    <w:name w:val="page number"/>
    <w:basedOn w:val="a0"/>
    <w:rPr>
      <w:rFonts w:cs="Times New Roman"/>
    </w:rPr>
  </w:style>
  <w:style w:type="character" w:customStyle="1" w:styleId="33">
    <w:name w:val="Основной текст с отступом 3 Знак"/>
    <w:basedOn w:val="a0"/>
    <w:rPr>
      <w:rFonts w:cs="Times New Roman"/>
      <w:sz w:val="16"/>
      <w:szCs w:val="16"/>
      <w:lang w:val="en-US"/>
    </w:rPr>
  </w:style>
  <w:style w:type="character" w:customStyle="1" w:styleId="af">
    <w:name w:val="Верхний колонтитул Знак"/>
    <w:basedOn w:val="a0"/>
    <w:rPr>
      <w:rFonts w:cs="Times New Roman"/>
      <w:sz w:val="24"/>
      <w:szCs w:val="24"/>
      <w:lang w:val="en-US"/>
    </w:rPr>
  </w:style>
  <w:style w:type="character" w:customStyle="1" w:styleId="af0">
    <w:name w:val="Цветовое выделение"/>
    <w:rPr>
      <w:b/>
      <w:color w:val="000080"/>
    </w:rPr>
  </w:style>
  <w:style w:type="character" w:customStyle="1" w:styleId="af1">
    <w:name w:val="Гипертекстовая ссылка"/>
    <w:basedOn w:val="af0"/>
    <w:rPr>
      <w:rFonts w:cs="Times New Roman"/>
      <w:b/>
      <w:color w:val="008000"/>
    </w:rPr>
  </w:style>
  <w:style w:type="character" w:customStyle="1" w:styleId="34">
    <w:name w:val="Основной текст (3)_"/>
    <w:basedOn w:val="a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6">
    <w:name w:val="Основной текст (2)_"/>
    <w:basedOn w:val="a0"/>
    <w:rPr>
      <w:sz w:val="26"/>
      <w:szCs w:val="26"/>
      <w:shd w:val="clear" w:color="auto" w:fill="FFFFFF"/>
    </w:rPr>
  </w:style>
  <w:style w:type="character" w:customStyle="1" w:styleId="27">
    <w:name w:val="Заголовок №2_"/>
    <w:basedOn w:val="a0"/>
    <w:rPr>
      <w:b/>
      <w:bCs/>
      <w:sz w:val="32"/>
      <w:szCs w:val="32"/>
      <w:shd w:val="clear" w:color="auto" w:fill="FFFFFF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28">
    <w:name w:val="Основной текст (2) + Полужирный"/>
    <w:basedOn w:val="26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subscript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subscript"/>
      <w:lang w:val="ru-RU" w:eastAsia="ru-RU" w:bidi="ru-RU"/>
    </w:rPr>
  </w:style>
  <w:style w:type="character" w:customStyle="1" w:styleId="29">
    <w:name w:val="Основной текст (2)"/>
    <w:basedOn w:val="26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vertAlign w:val="subscript"/>
      <w:lang w:val="ru-RU" w:eastAsia="ru-RU" w:bidi="ru-RU"/>
    </w:rPr>
  </w:style>
  <w:style w:type="paragraph" w:customStyle="1" w:styleId="TableContents">
    <w:name w:val="Table Contents"/>
    <w:basedOn w:val="Standard"/>
    <w:pPr>
      <w:suppressLineNumbers/>
      <w:spacing w:line="100" w:lineRule="atLeast"/>
    </w:pPr>
    <w:rPr>
      <w:rFonts w:ascii="Arial" w:eastAsia="Lucida Sans Unicode" w:hAnsi="Arial" w:cs="Arial"/>
      <w:lang w:val="ru-RU" w:eastAsia="ar-SA" w:bidi="ru-RU"/>
    </w:rPr>
  </w:style>
  <w:style w:type="character" w:customStyle="1" w:styleId="CharStyle11">
    <w:name w:val="CharStyle11"/>
    <w:basedOn w:val="a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eastAsia="ru-RU" w:bidi="ru-RU"/>
    </w:rPr>
  </w:style>
  <w:style w:type="character" w:customStyle="1" w:styleId="13">
    <w:name w:val="Верхний колонтитул Знак1"/>
    <w:basedOn w:val="a0"/>
    <w:rPr>
      <w:rFonts w:cs="Mangal"/>
      <w:szCs w:val="21"/>
    </w:rPr>
  </w:style>
  <w:style w:type="character" w:customStyle="1" w:styleId="14">
    <w:name w:val="Нижний колонтитул Знак1"/>
    <w:basedOn w:val="a0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1</dc:creator>
  <dc:description/>
  <cp:lastModifiedBy>Denis</cp:lastModifiedBy>
  <cp:revision>3</cp:revision>
  <cp:lastPrinted>2018-05-31T08:51:00Z</cp:lastPrinted>
  <dcterms:created xsi:type="dcterms:W3CDTF">2018-06-08T17:52:00Z</dcterms:created>
  <dcterms:modified xsi:type="dcterms:W3CDTF">2018-06-08T17:52:00Z</dcterms:modified>
</cp:coreProperties>
</file>