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9" w:rsidRDefault="00FE6AD9" w:rsidP="002D5703">
      <w:pPr>
        <w:jc w:val="center"/>
        <w:rPr>
          <w:rFonts w:ascii="Times New Roman" w:hAnsi="Times New Roman" w:cs="Times New Roman"/>
          <w:b/>
        </w:rPr>
      </w:pPr>
    </w:p>
    <w:p w:rsidR="00FE6AD9" w:rsidRDefault="00FE6AD9" w:rsidP="002D5703">
      <w:pPr>
        <w:jc w:val="center"/>
        <w:rPr>
          <w:rFonts w:ascii="Times New Roman" w:hAnsi="Times New Roman" w:cs="Times New Roman"/>
          <w:b/>
        </w:rPr>
      </w:pPr>
    </w:p>
    <w:p w:rsidR="002D5703" w:rsidRDefault="002D5703" w:rsidP="002D5703">
      <w:pPr>
        <w:jc w:val="center"/>
        <w:rPr>
          <w:rFonts w:ascii="Times New Roman" w:hAnsi="Times New Roman" w:cs="Times New Roman"/>
          <w:b/>
        </w:rPr>
      </w:pPr>
      <w:r w:rsidRPr="002D5703">
        <w:rPr>
          <w:rFonts w:ascii="Times New Roman" w:hAnsi="Times New Roman" w:cs="Times New Roman"/>
          <w:b/>
          <w:noProof/>
          <w:lang w:bidi="ar-SA"/>
        </w:rPr>
        <w:drawing>
          <wp:anchor distT="26035" distB="60960" distL="63500" distR="2228215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79D">
        <w:rPr>
          <w:rFonts w:ascii="Times New Roman" w:hAnsi="Times New Roman" w:cs="Times New Roman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30.4pt;width:176.55pt;height:68.5pt;z-index:-251658240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132559" w:rsidRPr="000411B6" w:rsidRDefault="00132559" w:rsidP="002D5703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М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val="ru-RU" w:eastAsia="uk-UA" w:bidi="uk-UA"/>
                    </w:rPr>
                    <w:t>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РН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val="en-US" w:eastAsia="uk-UA" w:bidi="uk-UA"/>
                    </w:rPr>
                    <w:t>I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2D5703" w:rsidRPr="000411B6" w:rsidRDefault="00AB779D" w:rsidP="000411B6">
      <w:pPr>
        <w:pStyle w:val="a7"/>
        <w:ind w:left="-142"/>
        <w:rPr>
          <w:lang w:val="uk-UA"/>
        </w:rPr>
      </w:pPr>
      <w:r w:rsidRPr="00AB779D">
        <w:rPr>
          <w:b/>
          <w:noProof/>
        </w:rPr>
        <w:pict>
          <v:shape id="_x0000_s1028" type="#_x0000_t202" style="position:absolute;left:0;text-align:left;margin-left:313pt;margin-top:13.05pt;width:150.1pt;height:68.5pt;z-index:-251656192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132559" w:rsidRPr="000411B6" w:rsidRDefault="00132559" w:rsidP="002D5703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AB779D">
        <w:rPr>
          <w:b/>
          <w:noProof/>
        </w:rPr>
        <w:pict>
          <v:shape id="_x0000_s1027" type="#_x0000_t202" style="position:absolute;left:0;text-align:left;margin-left:158.1pt;margin-top:14.8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132559" w:rsidRPr="000411B6" w:rsidRDefault="00132559" w:rsidP="002D5703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132559" w:rsidRPr="000411B6" w:rsidRDefault="00132559" w:rsidP="002D5703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2D5703">
        <w:rPr>
          <w:strike/>
          <w:outline/>
          <w:shadow/>
          <w:u w:val="single"/>
          <w:vertAlign w:val="superscript"/>
        </w:rPr>
        <w:t xml:space="preserve">  </w:t>
      </w:r>
      <w:r w:rsidR="002D5703"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2D5703">
        <w:rPr>
          <w:strike/>
          <w:outline/>
          <w:shadow/>
          <w:u w:val="single"/>
          <w:vertAlign w:val="superscript"/>
        </w:rPr>
        <w:t>______________________________________</w:t>
      </w:r>
      <w:r w:rsidR="002D5703">
        <w:tab/>
      </w:r>
    </w:p>
    <w:p w:rsidR="003C3937" w:rsidRDefault="003C3937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03" w:rsidRPr="000411B6" w:rsidRDefault="002D5703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5703" w:rsidRDefault="002D5703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37" w:rsidRPr="000411B6" w:rsidRDefault="003C3937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03" w:rsidRPr="000411B6" w:rsidRDefault="000411B6" w:rsidP="002D5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B6">
        <w:rPr>
          <w:rFonts w:ascii="Times New Roman" w:hAnsi="Times New Roman" w:cs="Times New Roman"/>
          <w:sz w:val="28"/>
          <w:szCs w:val="28"/>
        </w:rPr>
        <w:t>«</w:t>
      </w:r>
      <w:r w:rsidR="00AF785B">
        <w:rPr>
          <w:rFonts w:ascii="Times New Roman" w:hAnsi="Times New Roman" w:cs="Times New Roman"/>
          <w:sz w:val="28"/>
          <w:szCs w:val="28"/>
        </w:rPr>
        <w:t>27</w:t>
      </w:r>
      <w:r w:rsidRPr="000411B6">
        <w:rPr>
          <w:rFonts w:ascii="Times New Roman" w:hAnsi="Times New Roman" w:cs="Times New Roman"/>
          <w:sz w:val="28"/>
          <w:szCs w:val="28"/>
        </w:rPr>
        <w:t>»</w:t>
      </w:r>
      <w:r w:rsidR="006C12E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F785B">
        <w:rPr>
          <w:rFonts w:ascii="Times New Roman" w:hAnsi="Times New Roman" w:cs="Times New Roman"/>
          <w:sz w:val="28"/>
          <w:szCs w:val="28"/>
        </w:rPr>
        <w:t>2017</w:t>
      </w:r>
      <w:r w:rsidR="00AF785B">
        <w:rPr>
          <w:rFonts w:ascii="Times New Roman" w:hAnsi="Times New Roman" w:cs="Times New Roman"/>
          <w:sz w:val="28"/>
          <w:szCs w:val="28"/>
        </w:rPr>
        <w:tab/>
      </w:r>
      <w:r w:rsidR="00AF785B">
        <w:rPr>
          <w:rFonts w:ascii="Times New Roman" w:hAnsi="Times New Roman" w:cs="Times New Roman"/>
          <w:sz w:val="28"/>
          <w:szCs w:val="28"/>
        </w:rPr>
        <w:tab/>
        <w:t xml:space="preserve"> № 115</w:t>
      </w:r>
      <w:r w:rsidR="00B84E29">
        <w:rPr>
          <w:rFonts w:ascii="Times New Roman" w:hAnsi="Times New Roman" w:cs="Times New Roman"/>
          <w:sz w:val="28"/>
          <w:szCs w:val="28"/>
        </w:rPr>
        <w:t>/17</w:t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2D5703" w:rsidRPr="000411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5703" w:rsidRPr="000411B6">
        <w:rPr>
          <w:rFonts w:ascii="Times New Roman" w:hAnsi="Times New Roman" w:cs="Times New Roman"/>
          <w:sz w:val="28"/>
          <w:szCs w:val="28"/>
        </w:rPr>
        <w:t>ирное</w:t>
      </w:r>
    </w:p>
    <w:p w:rsidR="002D5703" w:rsidRDefault="002D5703" w:rsidP="002D5703">
      <w:pPr>
        <w:jc w:val="center"/>
        <w:rPr>
          <w:rFonts w:ascii="Times New Roman" w:hAnsi="Times New Roman" w:cs="Times New Roman"/>
        </w:rPr>
      </w:pPr>
    </w:p>
    <w:p w:rsidR="003C3937" w:rsidRPr="006C2EC4" w:rsidRDefault="003C3937" w:rsidP="002D5703">
      <w:pPr>
        <w:jc w:val="center"/>
        <w:rPr>
          <w:rFonts w:ascii="Times New Roman" w:hAnsi="Times New Roman" w:cs="Times New Roman"/>
        </w:rPr>
      </w:pPr>
    </w:p>
    <w:p w:rsidR="00280FA8" w:rsidRPr="006C12EF" w:rsidRDefault="00280FA8" w:rsidP="00280F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О создании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Pr="006C12EF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Pr="006C12E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 </w:t>
      </w:r>
    </w:p>
    <w:p w:rsidR="00256D4C" w:rsidRDefault="00256D4C" w:rsidP="00280F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0C2A" w:rsidRPr="00470C2A" w:rsidRDefault="00470C2A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0FA8" w:rsidRPr="00280FA8" w:rsidRDefault="00280FA8" w:rsidP="00280FA8">
      <w:pPr>
        <w:jc w:val="both"/>
        <w:rPr>
          <w:rFonts w:ascii="Times New Roman" w:hAnsi="Times New Roman" w:cs="Times New Roman"/>
          <w:sz w:val="28"/>
          <w:szCs w:val="28"/>
        </w:rPr>
      </w:pPr>
      <w:r w:rsidRPr="00280FA8">
        <w:rPr>
          <w:rFonts w:ascii="Times New Roman" w:hAnsi="Times New Roman" w:cs="Times New Roman"/>
          <w:sz w:val="28"/>
          <w:szCs w:val="28"/>
        </w:rPr>
        <w:tab/>
        <w:t>В целях рационального использования неиспользуемых объектов недвижимости, иного имущества, на основании Федерального закона от 6 ноября 2003 года № 131-ФЗ “Об общих принципах организации местного самоуправления в Российской Федерации”,</w:t>
      </w:r>
      <w:r w:rsidR="004A694C" w:rsidRPr="00280FA8">
        <w:rPr>
          <w:rFonts w:ascii="Times New Roman" w:hAnsi="Times New Roman" w:cs="Times New Roman"/>
          <w:sz w:val="28"/>
          <w:szCs w:val="28"/>
        </w:rPr>
        <w:t xml:space="preserve">, Федеральным законом от 21.07.1997 № 122-ФЗ «О государственной регистрации прав на </w:t>
      </w:r>
      <w:proofErr w:type="gramStart"/>
      <w:r w:rsidR="004A694C" w:rsidRPr="00280FA8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="004A694C" w:rsidRPr="0028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94C" w:rsidRPr="00280FA8">
        <w:rPr>
          <w:rFonts w:ascii="Times New Roman" w:hAnsi="Times New Roman" w:cs="Times New Roman"/>
          <w:sz w:val="28"/>
          <w:szCs w:val="28"/>
        </w:rPr>
        <w:t>имущество и сделок с ним»,  приказом  Министерства экономического развития Российской Федерации от 22.11.2013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sz w:val="28"/>
          <w:szCs w:val="28"/>
        </w:rPr>
        <w:t>г. № 701 «Об установлении порядка принятия на учет бесхозяйных вещей»</w:t>
      </w:r>
      <w:r w:rsidR="0077764A" w:rsidRPr="00280FA8">
        <w:rPr>
          <w:rFonts w:ascii="Times New Roman" w:hAnsi="Times New Roman" w:cs="Times New Roman"/>
          <w:sz w:val="28"/>
          <w:szCs w:val="28"/>
        </w:rPr>
        <w:t>,</w:t>
      </w:r>
      <w:r w:rsidRPr="00280F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Мирновского сельского поселения от «27»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0FA8">
        <w:rPr>
          <w:rFonts w:ascii="Times New Roman" w:hAnsi="Times New Roman" w:cs="Times New Roman"/>
          <w:sz w:val="28"/>
          <w:szCs w:val="28"/>
        </w:rPr>
        <w:t xml:space="preserve"> № 1182/16</w:t>
      </w:r>
      <w:r w:rsidRPr="00280FA8">
        <w:rPr>
          <w:rFonts w:ascii="Times New Roman" w:hAnsi="Times New Roman" w:cs="Times New Roman"/>
          <w:sz w:val="28"/>
          <w:szCs w:val="28"/>
        </w:rPr>
        <w:tab/>
        <w:t xml:space="preserve">«Об утверждении Положения о порядке учета бесхозяйного недвижимого имущества, выявленного на территории муниципального образования </w:t>
      </w:r>
      <w:proofErr w:type="spellStart"/>
      <w:r w:rsidRPr="00280FA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280FA8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</w:t>
      </w:r>
      <w:proofErr w:type="gramEnd"/>
    </w:p>
    <w:p w:rsidR="00256D4C" w:rsidRPr="00280FA8" w:rsidRDefault="00280FA8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Республики Крым», </w:t>
      </w:r>
      <w:r w:rsidR="0077764A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Уставом</w:t>
      </w:r>
      <w:r w:rsidR="002A77A5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77764A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Мирновское</w:t>
      </w:r>
      <w:proofErr w:type="spellEnd"/>
      <w:r w:rsidR="0077764A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  <w:r w:rsidR="000411B6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, администрация Мирновского сельского поселения Симферопольского района Республики Крым, -</w:t>
      </w:r>
    </w:p>
    <w:p w:rsidR="000411B6" w:rsidRPr="00280FA8" w:rsidRDefault="000411B6" w:rsidP="00280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11B6" w:rsidRPr="00280FA8" w:rsidRDefault="000411B6" w:rsidP="00280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</w:p>
    <w:p w:rsidR="00256D4C" w:rsidRPr="00280FA8" w:rsidRDefault="00256D4C" w:rsidP="00280FA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FA8" w:rsidRDefault="004A694C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Комиссию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Мирновское</w:t>
      </w:r>
      <w:proofErr w:type="spellEnd"/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Симферопольского района Республики Крым.</w:t>
      </w:r>
    </w:p>
    <w:p w:rsidR="00256D4C" w:rsidRPr="00280FA8" w:rsidRDefault="00280FA8" w:rsidP="00280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ab/>
        <w:t xml:space="preserve">2. 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proofErr w:type="spellStart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proofErr w:type="spellEnd"/>
      <w:r w:rsidR="004A694C" w:rsidRPr="004A694C">
        <w:rPr>
          <w:rFonts w:ascii="Times New Roman" w:hAnsi="Times New Roman" w:cs="Times New Roman"/>
          <w:sz w:val="28"/>
          <w:szCs w:val="28"/>
        </w:rPr>
        <w:t xml:space="preserve"> </w:t>
      </w:r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Мирновское</w:t>
      </w:r>
      <w:proofErr w:type="spellEnd"/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Симферопольского района Республики Крым </w:t>
      </w:r>
      <w:proofErr w:type="spellStart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spellEnd"/>
      <w:r w:rsidR="004A694C" w:rsidRPr="0028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spellEnd"/>
      <w:r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</w:t>
      </w:r>
      <w:r w:rsidR="00256D4C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FA8" w:rsidRDefault="004A694C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 w:val="0"/>
          <w:sz w:val="28"/>
          <w:szCs w:val="28"/>
        </w:rPr>
        <w:tab/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Утвердить персональний состав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>Мирновское</w:t>
      </w:r>
      <w:proofErr w:type="spellEnd"/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Симферопольского района Республики Крым </w:t>
      </w:r>
      <w:proofErr w:type="spellStart"/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spellEnd"/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spellEnd"/>
      <w:r w:rsidR="00280FA8" w:rsidRPr="00280F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 w:rsidR="00280FA8" w:rsidRPr="00280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1B6" w:rsidRPr="00280FA8" w:rsidRDefault="00280FA8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4.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http</w:t>
      </w:r>
      <w:r w:rsidR="000411B6" w:rsidRPr="003C3937">
        <w:rPr>
          <w:rFonts w:ascii="Times New Roman" w:hAnsi="Times New Roman" w:cs="Times New Roman"/>
          <w:b w:val="0"/>
          <w:sz w:val="28"/>
        </w:rPr>
        <w:t xml:space="preserve">://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mirnoe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-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crimea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.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ru</w:t>
      </w:r>
      <w:proofErr w:type="spellEnd"/>
    </w:p>
    <w:p w:rsidR="00256D4C" w:rsidRPr="0077764A" w:rsidRDefault="00280FA8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1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280FA8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0411B6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0411B6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0411B6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lang w:val="ru-RU"/>
        </w:rPr>
        <w:t xml:space="preserve"> на председателя </w:t>
      </w:r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Pr="00280FA8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Pr="00280F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  <w:r w:rsidRPr="00280FA8">
        <w:rPr>
          <w:rFonts w:ascii="Times New Roman" w:hAnsi="Times New Roman" w:cs="Times New Roman"/>
          <w:sz w:val="28"/>
          <w:lang w:val="ru-RU"/>
        </w:rPr>
        <w:t>.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411B6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0411B6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</w:t>
      </w:r>
      <w:r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="00974392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</w:t>
      </w:r>
      <w:r>
        <w:rPr>
          <w:rFonts w:ascii="Times New Roman" w:hAnsi="Times New Roman" w:cs="Times New Roman"/>
          <w:sz w:val="28"/>
          <w:lang w:val="ru-RU"/>
        </w:rPr>
        <w:t>в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6D4C" w:rsidRPr="002A77A5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 w:rsidR="00280FA8">
        <w:rPr>
          <w:rFonts w:ascii="Times New Roman" w:hAnsi="Times New Roman" w:cs="Times New Roman"/>
          <w:sz w:val="28"/>
          <w:lang w:val="ru-RU"/>
        </w:rPr>
        <w:t xml:space="preserve"> 1 </w:t>
      </w:r>
    </w:p>
    <w:p w:rsidR="00256D4C" w:rsidRDefault="00256D4C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46415A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46415A" w:rsidRPr="002A77A5" w:rsidRDefault="0046415A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Мирновского сельского поселения </w:t>
      </w:r>
    </w:p>
    <w:p w:rsidR="00256D4C" w:rsidRPr="002A77A5" w:rsidRDefault="000411B6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256D4C"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AF785B"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F785B">
        <w:rPr>
          <w:rFonts w:ascii="Times New Roman" w:hAnsi="Times New Roman" w:cs="Times New Roman"/>
          <w:sz w:val="28"/>
          <w:lang w:val="ru-RU"/>
        </w:rPr>
        <w:t xml:space="preserve"> февраля 2017 года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AF785B">
        <w:rPr>
          <w:rFonts w:ascii="Times New Roman" w:hAnsi="Times New Roman" w:cs="Times New Roman"/>
          <w:sz w:val="28"/>
          <w:lang w:val="ru-RU"/>
        </w:rPr>
        <w:t xml:space="preserve"> 115/17</w:t>
      </w: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80FA8" w:rsidRPr="00280FA8" w:rsidRDefault="00280FA8" w:rsidP="00280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>Мирновское</w:t>
      </w:r>
      <w:proofErr w:type="spellEnd"/>
      <w:r w:rsidRPr="00280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</w:p>
    <w:p w:rsidR="00280FA8" w:rsidRPr="00280FA8" w:rsidRDefault="00280FA8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 (далее – Положение) определяет задачи, полномочия, права, состав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Комиссия).</w:t>
      </w:r>
      <w:proofErr w:type="gramEnd"/>
    </w:p>
    <w:p w:rsidR="00280FA8" w:rsidRPr="006A4448" w:rsidRDefault="006A4448" w:rsidP="006A44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  <w:lang w:val="ru-RU"/>
        </w:rPr>
        <w:t xml:space="preserve">1.2. Комиссия является коллегиальным органом, осуществляющим свою деятельность на постоянной основе.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законодательством Российской Федерации, Конституцией Республики Крым и законодательством Республики Крым, в том числе Федеральным законом от 6 октября 2003 года № 131-ФЗ “Об общих принципах организации местного самоуправления в Российской Федерации”, Федеральным законом от 6 декабря 2011 года № 402-ФЗ “О бухгалтерском учете”, приказом Министерства финансов Российской Федерации от 13 июня 1995 года № 49</w:t>
      </w:r>
      <w:proofErr w:type="gramEnd"/>
      <w:r w:rsidR="00280FA8" w:rsidRPr="006A4448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по инвентаризации имущества и финансовых обязательств организации”, Законом Республики Крым от 21 августа 2014 года № 54-ЗРК “Об основах местного самоуправления в Республике Крым”, </w:t>
      </w:r>
      <w:r w:rsidRPr="00280FA8">
        <w:rPr>
          <w:rFonts w:ascii="Times New Roman" w:hAnsi="Times New Roman" w:cs="Times New Roman"/>
          <w:sz w:val="28"/>
          <w:szCs w:val="28"/>
        </w:rPr>
        <w:t>постановлением Администрации Мирновского сельского поселения от «27»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0FA8">
        <w:rPr>
          <w:rFonts w:ascii="Times New Roman" w:hAnsi="Times New Roman" w:cs="Times New Roman"/>
          <w:sz w:val="28"/>
          <w:szCs w:val="28"/>
        </w:rPr>
        <w:t xml:space="preserve"> № 1182/16</w:t>
      </w:r>
      <w:r w:rsidRPr="00280FA8">
        <w:rPr>
          <w:rFonts w:ascii="Times New Roman" w:hAnsi="Times New Roman" w:cs="Times New Roman"/>
          <w:sz w:val="28"/>
          <w:szCs w:val="28"/>
        </w:rPr>
        <w:tab/>
        <w:t xml:space="preserve">«Об утверждении Положения о порядке учета бесхозяйного недвижимого имущества, выявленного на территории муниципального образования </w:t>
      </w:r>
      <w:proofErr w:type="spellStart"/>
      <w:r w:rsidRPr="00280FA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280FA8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</w:t>
      </w:r>
      <w:r w:rsidRPr="006A4448">
        <w:rPr>
          <w:rFonts w:ascii="Times New Roman" w:hAnsi="Times New Roman" w:cs="Times New Roman"/>
          <w:sz w:val="28"/>
          <w:szCs w:val="28"/>
        </w:rPr>
        <w:t>Республики Крым</w:t>
      </w:r>
      <w:proofErr w:type="gramEnd"/>
      <w:r w:rsidRPr="006A4448">
        <w:rPr>
          <w:rFonts w:ascii="Times New Roman" w:hAnsi="Times New Roman" w:cs="Times New Roman"/>
          <w:sz w:val="28"/>
          <w:szCs w:val="28"/>
        </w:rPr>
        <w:t xml:space="preserve">»,  Уставом муниципального образования </w:t>
      </w:r>
      <w:proofErr w:type="spellStart"/>
      <w:r w:rsidRPr="006A444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Крым, </w:t>
      </w:r>
      <w:r w:rsidR="00280FA8" w:rsidRPr="006A4448">
        <w:rPr>
          <w:rFonts w:ascii="Times New Roman" w:hAnsi="Times New Roman" w:cs="Times New Roman"/>
          <w:sz w:val="28"/>
          <w:szCs w:val="28"/>
        </w:rPr>
        <w:t>иными нормативными законодательными актами Российской Федерации, Республики Крым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448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6A4448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1.4. Результаты проведения обследова</w:t>
      </w:r>
      <w:r w:rsidR="00B240AE">
        <w:rPr>
          <w:rFonts w:ascii="Times New Roman" w:hAnsi="Times New Roman" w:cs="Times New Roman"/>
          <w:sz w:val="28"/>
          <w:szCs w:val="28"/>
        </w:rPr>
        <w:t xml:space="preserve">ний и инвентаризации бесхозяйного недвижимого и иного имущества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B240AE">
        <w:rPr>
          <w:rFonts w:ascii="Times New Roman" w:hAnsi="Times New Roman" w:cs="Times New Roman"/>
          <w:sz w:val="28"/>
          <w:szCs w:val="28"/>
        </w:rPr>
        <w:t>заключением</w:t>
      </w:r>
      <w:r w:rsidR="00280FA8" w:rsidRPr="006A4448">
        <w:rPr>
          <w:rFonts w:ascii="Times New Roman" w:hAnsi="Times New Roman" w:cs="Times New Roman"/>
          <w:sz w:val="28"/>
          <w:szCs w:val="28"/>
        </w:rPr>
        <w:t>, с приложением инвентар</w:t>
      </w:r>
      <w:r>
        <w:rPr>
          <w:rFonts w:ascii="Times New Roman" w:hAnsi="Times New Roman" w:cs="Times New Roman"/>
          <w:sz w:val="28"/>
          <w:szCs w:val="28"/>
        </w:rPr>
        <w:t>изационных описей, ситуационных схемам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>расположения обследуемых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80FA8" w:rsidRPr="006A4448">
        <w:rPr>
          <w:rFonts w:ascii="Times New Roman" w:hAnsi="Times New Roman" w:cs="Times New Roman"/>
          <w:sz w:val="28"/>
          <w:szCs w:val="28"/>
        </w:rPr>
        <w:t>.</w:t>
      </w:r>
    </w:p>
    <w:p w:rsidR="006A4448" w:rsidRDefault="006A4448" w:rsidP="006A4448">
      <w:pPr>
        <w:jc w:val="both"/>
      </w:pPr>
    </w:p>
    <w:p w:rsidR="006A4448" w:rsidRPr="006A4448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A4448" w:rsidRDefault="006A4448" w:rsidP="006A4448">
      <w:pPr>
        <w:jc w:val="both"/>
      </w:pPr>
    </w:p>
    <w:p w:rsidR="006A4448" w:rsidRPr="006A4448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являются выявление, проведение обследования, инвентаризация бесхозяйного недвижимого и иного имущества на территории муниципального образования. </w:t>
      </w:r>
    </w:p>
    <w:p w:rsidR="006A4448" w:rsidRDefault="006A4448" w:rsidP="006A4448">
      <w:pPr>
        <w:jc w:val="both"/>
      </w:pPr>
    </w:p>
    <w:p w:rsidR="006A4448" w:rsidRPr="00582344" w:rsidRDefault="00280FA8" w:rsidP="006A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A4448" w:rsidRPr="00582344" w:rsidRDefault="006A4448" w:rsidP="006A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6A444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582344"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B240AE" w:rsidRPr="00582344">
        <w:rPr>
          <w:rFonts w:ascii="Times New Roman" w:hAnsi="Times New Roman" w:cs="Times New Roman"/>
          <w:sz w:val="28"/>
          <w:szCs w:val="28"/>
        </w:rPr>
        <w:t>на своих заседаниях</w:t>
      </w:r>
      <w:r w:rsidR="00B240AE">
        <w:rPr>
          <w:rFonts w:ascii="Times New Roman" w:hAnsi="Times New Roman" w:cs="Times New Roman"/>
          <w:sz w:val="28"/>
          <w:szCs w:val="28"/>
        </w:rPr>
        <w:t xml:space="preserve"> проводит проверку поступивших </w:t>
      </w:r>
      <w:r w:rsidR="00B40CFB"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B240A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240AE" w:rsidRPr="00B24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>о выявленном объекте недвижимого имущества, имеющем признаки бесхозяйного (с выездом на место)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, а так же не менее одного раза в квартал Комиссия совершает объезд территории муниципального образования с целью выявления бесхозяйного недвижимого и иного имущества на территории муниципального образования. Председатель Комиссии определяет участки объезда территории муниципального образования. </w:t>
      </w:r>
    </w:p>
    <w:p w:rsidR="00B240AE" w:rsidRDefault="00582344" w:rsidP="006A44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132559">
        <w:rPr>
          <w:rFonts w:ascii="Times New Roman" w:hAnsi="Times New Roman" w:cs="Times New Roman"/>
          <w:sz w:val="28"/>
          <w:szCs w:val="28"/>
        </w:rPr>
        <w:t xml:space="preserve">Подготавливает в течение 10 дней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 w:rsidR="00132559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132559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</w:t>
      </w:r>
      <w:r w:rsidR="00132559">
        <w:rPr>
          <w:rFonts w:ascii="Times New Roman" w:eastAsia="Times New Roman" w:hAnsi="Times New Roman" w:cs="Times New Roman"/>
          <w:sz w:val="28"/>
          <w:szCs w:val="28"/>
        </w:rPr>
        <w:t>, имеющем признаки бесхозяйного.</w:t>
      </w:r>
      <w:proofErr w:type="gramEnd"/>
      <w:r w:rsidR="0013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FA8" w:rsidRPr="00582344">
        <w:rPr>
          <w:rFonts w:ascii="Times New Roman" w:hAnsi="Times New Roman" w:cs="Times New Roman"/>
          <w:sz w:val="28"/>
          <w:szCs w:val="28"/>
        </w:rPr>
        <w:t xml:space="preserve">Заключение представляется Главе </w:t>
      </w:r>
      <w:r w:rsidR="001325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40AE">
        <w:rPr>
          <w:rFonts w:ascii="Times New Roman" w:hAnsi="Times New Roman" w:cs="Times New Roman"/>
          <w:sz w:val="28"/>
          <w:szCs w:val="28"/>
        </w:rPr>
        <w:t>Мирновского сельского поселения для включения б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есхозяйного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0AE"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в Реестре бесхозяйного недвижимого имущества, выявленного на территории </w:t>
      </w:r>
      <w:r w:rsidR="00B240AE">
        <w:rPr>
          <w:rFonts w:ascii="Times New Roman" w:eastAsia="Times New Roman" w:hAnsi="Times New Roman" w:cs="Times New Roman"/>
          <w:sz w:val="28"/>
          <w:szCs w:val="28"/>
        </w:rPr>
        <w:t xml:space="preserve">Мирновского сельского поселения, согласно </w:t>
      </w:r>
      <w:r w:rsidR="00B240AE">
        <w:rPr>
          <w:rFonts w:ascii="Times New Roman" w:hAnsi="Times New Roman" w:cs="Times New Roman"/>
          <w:sz w:val="28"/>
          <w:szCs w:val="28"/>
        </w:rPr>
        <w:t>Положению</w:t>
      </w:r>
      <w:r w:rsidR="00B240AE" w:rsidRPr="004A694C">
        <w:rPr>
          <w:rFonts w:ascii="Times New Roman" w:hAnsi="Times New Roman" w:cs="Times New Roman"/>
          <w:sz w:val="28"/>
          <w:szCs w:val="28"/>
        </w:rPr>
        <w:t xml:space="preserve"> о порядке учета бесхозяйного недвижимого имущества, выявленного на террито</w:t>
      </w:r>
      <w:r w:rsidR="00B240AE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B240AE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B240AE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</w:t>
      </w:r>
      <w:r w:rsidR="00B240AE" w:rsidRPr="004A694C">
        <w:rPr>
          <w:rFonts w:ascii="Times New Roman" w:hAnsi="Times New Roman" w:cs="Times New Roman"/>
          <w:sz w:val="28"/>
          <w:szCs w:val="28"/>
        </w:rPr>
        <w:t>рым, и оформления его в муниципальную собственность</w:t>
      </w:r>
      <w:r w:rsidR="00B240AE">
        <w:rPr>
          <w:rFonts w:ascii="Times New Roman" w:hAnsi="Times New Roman" w:cs="Times New Roman"/>
          <w:sz w:val="28"/>
          <w:szCs w:val="28"/>
        </w:rPr>
        <w:t>.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3.3. Осуществляет другие функции, вытекающие из задач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 Комиссия вправе: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 </w:t>
      </w: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муниципальных образований Республики Крым, иных организаций независимо от их организационно-правовой формы и физических лиц.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4.1.3. С целью получения полной объективной информации для принятия решения в отношении имущества давать отдельные поручения </w:t>
      </w:r>
      <w:r w:rsidR="00280FA8" w:rsidRPr="006A444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44" w:rsidRDefault="00280FA8" w:rsidP="00582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582344" w:rsidRDefault="00582344" w:rsidP="00582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5.1. Комиссия состоит из семи человек, персональный состав которой утверждается постановлением </w:t>
      </w:r>
      <w:proofErr w:type="gramStart"/>
      <w:r w:rsidR="00280FA8" w:rsidRPr="006A4448">
        <w:rPr>
          <w:rFonts w:ascii="Times New Roman" w:hAnsi="Times New Roman" w:cs="Times New Roman"/>
          <w:sz w:val="28"/>
          <w:szCs w:val="28"/>
        </w:rPr>
        <w:t>Главы администрации города Алушты Республики</w:t>
      </w:r>
      <w:proofErr w:type="gramEnd"/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Крым.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5.2.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входят: председатель Комиссии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и члены Комиссии. Комиссия вправе приглашать для участия в своей работе представителей других предприятий и организаций по согласованию.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руководит организацией деятельности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определяет дату, время и место проведения заседаний Комиссии, а также утверждает повестку дня заседания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в повестку дня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– лично участвует в заседаниях Комиссии;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председательствует на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подписывает документы Комиссии, выписки из протоколов заседаний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дает поручения членам Комиссии;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>5.4. Члены Комиссии: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 – лично участвуют в заседаниях Комиссии; </w:t>
      </w:r>
    </w:p>
    <w:p w:rsidR="00582344" w:rsidRDefault="00280FA8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 xml:space="preserve">– вправе вносить предложения по вопросам, находящимся в компетенции Комиссии. </w:t>
      </w:r>
    </w:p>
    <w:p w:rsidR="00582344" w:rsidRDefault="00582344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59" w:rsidRPr="006A4448">
        <w:rPr>
          <w:rFonts w:ascii="Times New Roman" w:hAnsi="Times New Roman" w:cs="Times New Roman"/>
          <w:sz w:val="28"/>
          <w:szCs w:val="28"/>
        </w:rPr>
        <w:t>–</w:t>
      </w:r>
      <w:r w:rsidR="00132559">
        <w:rPr>
          <w:rFonts w:ascii="Times New Roman" w:hAnsi="Times New Roman" w:cs="Times New Roman"/>
          <w:sz w:val="28"/>
          <w:szCs w:val="28"/>
        </w:rPr>
        <w:t xml:space="preserve"> выполняют поручения председателя Комиссии.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</w:t>
      </w:r>
      <w:r w:rsidR="00280FA8" w:rsidRPr="006A4448">
        <w:rPr>
          <w:rFonts w:ascii="Times New Roman" w:hAnsi="Times New Roman" w:cs="Times New Roman"/>
          <w:sz w:val="28"/>
          <w:szCs w:val="28"/>
        </w:rPr>
        <w:t>.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</w:t>
      </w:r>
      <w:r>
        <w:rPr>
          <w:rFonts w:ascii="Times New Roman" w:hAnsi="Times New Roman" w:cs="Times New Roman"/>
          <w:sz w:val="28"/>
          <w:szCs w:val="28"/>
        </w:rPr>
        <w:t xml:space="preserve">ан известить об этом письменно председателя 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</w:t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. Все члены Комиссии пользуются равными правами в решении всех вопросов, рассматриваемых на заседаниях Комиссии. 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280FA8" w:rsidP="00132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48">
        <w:rPr>
          <w:rFonts w:ascii="Times New Roman" w:hAnsi="Times New Roman" w:cs="Times New Roman"/>
          <w:sz w:val="28"/>
          <w:szCs w:val="28"/>
        </w:rPr>
        <w:t>6. Обеспечение деятельности Комиссии</w:t>
      </w:r>
    </w:p>
    <w:p w:rsidR="00132559" w:rsidRDefault="00132559" w:rsidP="006A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559" w:rsidRDefault="00132559" w:rsidP="006C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FA8" w:rsidRPr="006A4448">
        <w:rPr>
          <w:rFonts w:ascii="Times New Roman" w:hAnsi="Times New Roman" w:cs="Times New Roman"/>
          <w:sz w:val="28"/>
          <w:szCs w:val="28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Мирновского сельского поселения.</w:t>
      </w:r>
      <w:r w:rsidR="00B240AE">
        <w:rPr>
          <w:rFonts w:ascii="Times New Roman" w:hAnsi="Times New Roman" w:cs="Times New Roman"/>
          <w:sz w:val="28"/>
          <w:szCs w:val="28"/>
        </w:rPr>
        <w:br w:type="page"/>
      </w:r>
    </w:p>
    <w:p w:rsidR="00B240AE" w:rsidRPr="002A77A5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2 </w:t>
      </w:r>
    </w:p>
    <w:p w:rsidR="00B240AE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B240AE" w:rsidRPr="002A77A5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Мирновского сельского поселения </w:t>
      </w:r>
    </w:p>
    <w:p w:rsidR="00582344" w:rsidRDefault="00B240AE" w:rsidP="00AF785B">
      <w:pPr>
        <w:pStyle w:val="ConsPlusNormal"/>
        <w:ind w:left="48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AF785B">
        <w:rPr>
          <w:rFonts w:ascii="Times New Roman" w:hAnsi="Times New Roman" w:cs="Times New Roman"/>
          <w:sz w:val="28"/>
          <w:lang w:val="ru-RU"/>
        </w:rPr>
        <w:t>27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F785B">
        <w:rPr>
          <w:rFonts w:ascii="Times New Roman" w:hAnsi="Times New Roman" w:cs="Times New Roman"/>
          <w:sz w:val="28"/>
          <w:lang w:val="ru-RU"/>
        </w:rPr>
        <w:t xml:space="preserve"> февраля 2017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AF785B">
        <w:rPr>
          <w:rFonts w:ascii="Times New Roman" w:hAnsi="Times New Roman" w:cs="Times New Roman"/>
          <w:sz w:val="28"/>
          <w:lang w:val="ru-RU"/>
        </w:rPr>
        <w:t xml:space="preserve"> 115/17</w:t>
      </w:r>
    </w:p>
    <w:p w:rsidR="00AF785B" w:rsidRDefault="00AF785B" w:rsidP="00AF785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82344" w:rsidRDefault="00AF785B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0FA8">
        <w:rPr>
          <w:rFonts w:ascii="Times New Roman" w:hAnsi="Times New Roman" w:cs="Times New Roman"/>
          <w:b/>
          <w:sz w:val="28"/>
          <w:szCs w:val="28"/>
        </w:rPr>
        <w:t>ерсональный</w:t>
      </w:r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состав Комиссии по выявлению, инвентаризации и обследованию бесхозяйного недвижимого и иного имущества на территории муниципального образования  </w:t>
      </w:r>
      <w:proofErr w:type="spellStart"/>
      <w:r w:rsidR="00B240AE" w:rsidRPr="00280FA8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40AE" w:rsidRPr="00280FA8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="00B240AE" w:rsidRPr="00280FA8">
        <w:rPr>
          <w:rFonts w:ascii="Times New Roman" w:hAnsi="Times New Roman" w:cs="Times New Roman"/>
          <w:b/>
          <w:sz w:val="28"/>
          <w:szCs w:val="28"/>
        </w:rPr>
        <w:t xml:space="preserve"> поселение Симферопольского района Республики Крым</w:t>
      </w:r>
    </w:p>
    <w:p w:rsidR="00B240AE" w:rsidRDefault="00B240AE" w:rsidP="004A694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40AE" w:rsidRDefault="00B240AE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B240AE" w:rsidTr="00B240AE">
        <w:tc>
          <w:tcPr>
            <w:tcW w:w="3936" w:type="dxa"/>
          </w:tcPr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B240AE" w:rsidRDefault="00B240AE" w:rsidP="004A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ind w:left="-142" w:right="60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 Олег Сергеевич</w:t>
            </w:r>
          </w:p>
        </w:tc>
        <w:tc>
          <w:tcPr>
            <w:tcW w:w="5528" w:type="dxa"/>
          </w:tcPr>
          <w:p w:rsidR="00B240AE" w:rsidRDefault="00B240AE" w:rsidP="004A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4A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Мирновского сельского поселения Симферопольского района Республики Крым по жизнеобеспечению населения.</w:t>
            </w:r>
          </w:p>
        </w:tc>
      </w:tr>
      <w:tr w:rsidR="00B240AE" w:rsidTr="00B240AE">
        <w:tc>
          <w:tcPr>
            <w:tcW w:w="3936" w:type="dxa"/>
          </w:tcPr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Сгибнев Олег Николаевич</w:t>
            </w:r>
          </w:p>
        </w:tc>
        <w:tc>
          <w:tcPr>
            <w:tcW w:w="5528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 МБУ «Мирное».</w:t>
            </w:r>
          </w:p>
        </w:tc>
      </w:tr>
      <w:tr w:rsidR="00B240AE" w:rsidTr="00B240AE">
        <w:tc>
          <w:tcPr>
            <w:tcW w:w="3936" w:type="dxa"/>
          </w:tcPr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12E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Станиславович</w:t>
            </w:r>
          </w:p>
        </w:tc>
        <w:tc>
          <w:tcPr>
            <w:tcW w:w="5528" w:type="dxa"/>
          </w:tcPr>
          <w:p w:rsidR="00B240AE" w:rsidRDefault="00B240AE" w:rsidP="004A6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0AE" w:rsidRDefault="00B240AE" w:rsidP="00B240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 МБУ «Мирное».</w:t>
            </w:r>
          </w:p>
        </w:tc>
      </w:tr>
    </w:tbl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2344" w:rsidRDefault="00582344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82344" w:rsidSect="002A77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1B" w:rsidRDefault="0088131B" w:rsidP="002A77A5">
      <w:r>
        <w:separator/>
      </w:r>
    </w:p>
  </w:endnote>
  <w:endnote w:type="continuationSeparator" w:id="0">
    <w:p w:rsidR="0088131B" w:rsidRDefault="0088131B" w:rsidP="002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9" w:rsidRDefault="00132559">
    <w:pPr>
      <w:pStyle w:val="a5"/>
      <w:jc w:val="center"/>
    </w:pPr>
  </w:p>
  <w:p w:rsidR="00132559" w:rsidRDefault="001325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1B" w:rsidRDefault="0088131B" w:rsidP="002A77A5">
      <w:r>
        <w:separator/>
      </w:r>
    </w:p>
  </w:footnote>
  <w:footnote w:type="continuationSeparator" w:id="0">
    <w:p w:rsidR="0088131B" w:rsidRDefault="0088131B" w:rsidP="002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132559" w:rsidRDefault="00AB779D">
        <w:pPr>
          <w:pStyle w:val="a3"/>
          <w:jc w:val="center"/>
        </w:pPr>
        <w:fldSimple w:instr="PAGE   \* MERGEFORMAT">
          <w:r w:rsidR="00AF785B" w:rsidRPr="00AF785B">
            <w:rPr>
              <w:noProof/>
              <w:lang w:val="ru-RU"/>
            </w:rPr>
            <w:t>6</w:t>
          </w:r>
        </w:fldSimple>
      </w:p>
    </w:sdtContent>
  </w:sdt>
  <w:p w:rsidR="00132559" w:rsidRDefault="00132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041CF"/>
    <w:rsid w:val="000411B6"/>
    <w:rsid w:val="000935AD"/>
    <w:rsid w:val="000E4116"/>
    <w:rsid w:val="00116A8F"/>
    <w:rsid w:val="00132559"/>
    <w:rsid w:val="0019326A"/>
    <w:rsid w:val="001944D4"/>
    <w:rsid w:val="00234BE6"/>
    <w:rsid w:val="00256D4C"/>
    <w:rsid w:val="00280FA8"/>
    <w:rsid w:val="002A77A5"/>
    <w:rsid w:val="002D5703"/>
    <w:rsid w:val="003C3937"/>
    <w:rsid w:val="003E27FE"/>
    <w:rsid w:val="003F2896"/>
    <w:rsid w:val="00443CFB"/>
    <w:rsid w:val="0046415A"/>
    <w:rsid w:val="00470C2A"/>
    <w:rsid w:val="004A694C"/>
    <w:rsid w:val="00511F3D"/>
    <w:rsid w:val="00582344"/>
    <w:rsid w:val="006857BC"/>
    <w:rsid w:val="006A4448"/>
    <w:rsid w:val="006C12EF"/>
    <w:rsid w:val="006D4659"/>
    <w:rsid w:val="006F2AD5"/>
    <w:rsid w:val="0077764A"/>
    <w:rsid w:val="007F784F"/>
    <w:rsid w:val="00813B56"/>
    <w:rsid w:val="0088131B"/>
    <w:rsid w:val="00974392"/>
    <w:rsid w:val="00A01489"/>
    <w:rsid w:val="00A6136E"/>
    <w:rsid w:val="00AB779D"/>
    <w:rsid w:val="00AE03BA"/>
    <w:rsid w:val="00AE5CB6"/>
    <w:rsid w:val="00AF785B"/>
    <w:rsid w:val="00B240AE"/>
    <w:rsid w:val="00B40CFB"/>
    <w:rsid w:val="00B84E29"/>
    <w:rsid w:val="00C0708D"/>
    <w:rsid w:val="00C2048E"/>
    <w:rsid w:val="00C67871"/>
    <w:rsid w:val="00C8242C"/>
    <w:rsid w:val="00C86541"/>
    <w:rsid w:val="00CE5151"/>
    <w:rsid w:val="00CF666C"/>
    <w:rsid w:val="00D273AA"/>
    <w:rsid w:val="00E7766A"/>
    <w:rsid w:val="00ED0CB4"/>
    <w:rsid w:val="00F152E3"/>
    <w:rsid w:val="00F4718E"/>
    <w:rsid w:val="00F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E31D-5058-44D8-A10D-264E037A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</cp:revision>
  <cp:lastPrinted>2017-03-02T07:49:00Z</cp:lastPrinted>
  <dcterms:created xsi:type="dcterms:W3CDTF">2017-01-27T10:24:00Z</dcterms:created>
  <dcterms:modified xsi:type="dcterms:W3CDTF">2017-03-02T07:49:00Z</dcterms:modified>
</cp:coreProperties>
</file>