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09" w:rsidRDefault="00B85309" w:rsidP="00B85309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85309" w:rsidRDefault="00B85309" w:rsidP="00B85309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  поселения</w:t>
      </w:r>
    </w:p>
    <w:p w:rsidR="00B85309" w:rsidRDefault="00B85309" w:rsidP="00B85309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Симферопольского района </w:t>
      </w:r>
    </w:p>
    <w:p w:rsidR="00B85309" w:rsidRDefault="00B85309" w:rsidP="00B85309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>от 13.12.2018 № 739/18</w:t>
      </w:r>
    </w:p>
    <w:p w:rsidR="00B85309" w:rsidRDefault="00B85309" w:rsidP="00B85309">
      <w:pPr>
        <w:spacing w:line="326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right="20"/>
        <w:jc w:val="center"/>
        <w:rPr>
          <w:rFonts w:ascii="Times New Roman" w:hAnsi="Times New Roman" w:cs="Arial Unicode MS"/>
          <w:b/>
          <w:sz w:val="28"/>
        </w:rPr>
      </w:pPr>
      <w:r>
        <w:rPr>
          <w:rFonts w:ascii="Times New Roman" w:hAnsi="Times New Roman" w:cs="Arial Unicode MS"/>
          <w:b/>
          <w:sz w:val="28"/>
        </w:rPr>
        <w:t>СОСТАВ</w:t>
      </w:r>
    </w:p>
    <w:p w:rsidR="00B85309" w:rsidRDefault="00B85309" w:rsidP="00B85309">
      <w:pPr>
        <w:spacing w:line="0" w:lineRule="atLeast"/>
        <w:ind w:right="20"/>
        <w:jc w:val="center"/>
        <w:rPr>
          <w:rFonts w:ascii="Times New Roman" w:hAnsi="Times New Roman" w:cs="Arial Unicode MS"/>
          <w:b/>
          <w:sz w:val="28"/>
        </w:rPr>
      </w:pPr>
      <w:r>
        <w:rPr>
          <w:rFonts w:ascii="Times New Roman" w:hAnsi="Times New Roman" w:cs="Arial Unicode MS"/>
          <w:b/>
          <w:sz w:val="28"/>
        </w:rPr>
        <w:t>межведомственной комиссии по выявлению объектов муниципальной</w:t>
      </w:r>
    </w:p>
    <w:p w:rsidR="00B85309" w:rsidRDefault="00B85309" w:rsidP="00B85309">
      <w:pPr>
        <w:spacing w:line="2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right="20"/>
        <w:jc w:val="center"/>
        <w:rPr>
          <w:rFonts w:ascii="Times New Roman" w:hAnsi="Times New Roman" w:cs="Arial Unicode MS"/>
          <w:b/>
          <w:sz w:val="28"/>
        </w:rPr>
      </w:pPr>
      <w:r>
        <w:rPr>
          <w:rFonts w:ascii="Times New Roman" w:hAnsi="Times New Roman" w:cs="Arial Unicode MS"/>
          <w:b/>
          <w:sz w:val="28"/>
        </w:rPr>
        <w:t xml:space="preserve">собственности (помещений) </w:t>
      </w:r>
      <w:proofErr w:type="spellStart"/>
      <w:r>
        <w:rPr>
          <w:rFonts w:ascii="Times New Roman" w:hAnsi="Times New Roman" w:cs="Arial Unicode MS"/>
          <w:b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b/>
          <w:sz w:val="28"/>
        </w:rPr>
        <w:t xml:space="preserve"> сельского поселения, обладающих признаками общего имущества собственников помещений в многоквартирных домах и нежилых зданиях</w:t>
      </w:r>
    </w:p>
    <w:p w:rsidR="00B85309" w:rsidRDefault="00B85309" w:rsidP="00B85309">
      <w:pPr>
        <w:spacing w:line="320" w:lineRule="exact"/>
        <w:rPr>
          <w:rFonts w:ascii="Times New Roman" w:hAnsi="Times New Roman" w:cs="Arial Unicode M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5"/>
        <w:gridCol w:w="2456"/>
      </w:tblGrid>
      <w:tr w:rsidR="00B85309" w:rsidTr="00B85309">
        <w:tc>
          <w:tcPr>
            <w:tcW w:w="7115" w:type="dxa"/>
            <w:hideMark/>
          </w:tcPr>
          <w:p w:rsidR="00B85309" w:rsidRDefault="00B85309">
            <w:pPr>
              <w:spacing w:line="0" w:lineRule="atLeast"/>
              <w:jc w:val="both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Председатель</w:t>
            </w:r>
            <w:proofErr w:type="spellEnd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межведомственной</w:t>
            </w:r>
            <w:proofErr w:type="spellEnd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комиссии</w:t>
            </w:r>
            <w:proofErr w:type="spellEnd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председатель</w:t>
            </w:r>
            <w:proofErr w:type="spellEnd"/>
            <w:r>
              <w:rPr>
                <w:rFonts w:ascii="Times New Roman" w:hAnsi="Times New Roman" w:cs="Arial Unicode MS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Мирновского</w:t>
            </w:r>
            <w:proofErr w:type="spellEnd"/>
            <w:r>
              <w:rPr>
                <w:rFonts w:ascii="Times New Roman" w:hAnsi="Times New Roman" w:cs="Arial Unicode MS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сельского</w:t>
            </w:r>
            <w:proofErr w:type="spellEnd"/>
            <w:r>
              <w:rPr>
                <w:rFonts w:ascii="Times New Roman" w:hAnsi="Times New Roman" w:cs="Arial Unicode MS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совета</w:t>
            </w:r>
            <w:proofErr w:type="spellEnd"/>
            <w:r>
              <w:rPr>
                <w:rFonts w:ascii="Times New Roman" w:hAnsi="Times New Roman" w:cs="Arial Unicode MS"/>
                <w:sz w:val="28"/>
                <w:lang w:eastAsia="en-US"/>
              </w:rPr>
              <w:t xml:space="preserve"> – глава 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администрации</w:t>
            </w:r>
            <w:proofErr w:type="spellEnd"/>
            <w:r>
              <w:rPr>
                <w:rFonts w:ascii="Times New Roman" w:hAnsi="Times New Roman" w:cs="Arial Unicode MS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Мирновского</w:t>
            </w:r>
            <w:proofErr w:type="spellEnd"/>
            <w:r>
              <w:rPr>
                <w:rFonts w:ascii="Times New Roman" w:hAnsi="Times New Roman" w:cs="Arial Unicode MS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сельского</w:t>
            </w:r>
            <w:proofErr w:type="spellEnd"/>
            <w:r>
              <w:rPr>
                <w:rFonts w:ascii="Times New Roman" w:hAnsi="Times New Roman" w:cs="Arial Unicode MS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поселения</w:t>
            </w:r>
            <w:proofErr w:type="spellEnd"/>
          </w:p>
        </w:tc>
        <w:tc>
          <w:tcPr>
            <w:tcW w:w="2456" w:type="dxa"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Ковалев</w:t>
            </w:r>
            <w:proofErr w:type="spellEnd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 xml:space="preserve"> С.В.</w:t>
            </w: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</w:tc>
      </w:tr>
      <w:tr w:rsidR="00B85309" w:rsidTr="00B85309">
        <w:tc>
          <w:tcPr>
            <w:tcW w:w="7115" w:type="dxa"/>
          </w:tcPr>
          <w:p w:rsidR="00B85309" w:rsidRDefault="00B8530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Заместитель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председатель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межведомственной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комиссии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eastAsia="en-US"/>
              </w:rPr>
              <w:t>заместитель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главы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Мирновского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поселения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вопросам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обеспечения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жизнедеятельности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населения</w:t>
            </w:r>
            <w:proofErr w:type="spellEnd"/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</w:tc>
        <w:tc>
          <w:tcPr>
            <w:tcW w:w="2456" w:type="dxa"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Шведов О.С.</w:t>
            </w:r>
          </w:p>
        </w:tc>
      </w:tr>
      <w:tr w:rsidR="00B85309" w:rsidTr="00B85309">
        <w:tc>
          <w:tcPr>
            <w:tcW w:w="7115" w:type="dxa"/>
          </w:tcPr>
          <w:p w:rsidR="00B85309" w:rsidRDefault="00B8530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Секретарь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межведомственной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комиссии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-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аведующий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сектором по </w:t>
            </w:r>
            <w:proofErr w:type="spellStart"/>
            <w:r>
              <w:rPr>
                <w:sz w:val="28"/>
                <w:szCs w:val="28"/>
                <w:lang w:eastAsia="en-US"/>
              </w:rPr>
              <w:t>вопросам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имущества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землеустройства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территориального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планирования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администрации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Мирновского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:rsidR="00B85309" w:rsidRDefault="00B8530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-Руденко О.Н.</w:t>
            </w:r>
          </w:p>
        </w:tc>
      </w:tr>
      <w:tr w:rsidR="00B85309" w:rsidTr="00B85309">
        <w:tc>
          <w:tcPr>
            <w:tcW w:w="7115" w:type="dxa"/>
            <w:hideMark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Члены</w:t>
            </w:r>
            <w:proofErr w:type="spellEnd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межведомственной</w:t>
            </w:r>
            <w:proofErr w:type="spellEnd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комиссии</w:t>
            </w:r>
            <w:proofErr w:type="spellEnd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:</w:t>
            </w:r>
          </w:p>
        </w:tc>
        <w:tc>
          <w:tcPr>
            <w:tcW w:w="2456" w:type="dxa"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</w:tc>
      </w:tr>
      <w:tr w:rsidR="00B85309" w:rsidTr="00B85309">
        <w:tc>
          <w:tcPr>
            <w:tcW w:w="7115" w:type="dxa"/>
          </w:tcPr>
          <w:p w:rsidR="00B85309" w:rsidRDefault="00B8530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Специалист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жилищному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фонду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хозяйства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МБУ «МИРНОЕ»</w:t>
            </w:r>
          </w:p>
          <w:p w:rsidR="00B85309" w:rsidRDefault="00B8530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</w:p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-Власюк О.А.</w:t>
            </w:r>
          </w:p>
        </w:tc>
      </w:tr>
      <w:tr w:rsidR="00B85309" w:rsidTr="00B85309">
        <w:tc>
          <w:tcPr>
            <w:tcW w:w="7115" w:type="dxa"/>
          </w:tcPr>
          <w:p w:rsidR="00B85309" w:rsidRDefault="00B85309">
            <w:pPr>
              <w:pStyle w:val="a3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lang w:eastAsia="en-US"/>
              </w:rPr>
              <w:t>Мирновского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сельского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совета</w:t>
            </w:r>
            <w:proofErr w:type="spellEnd"/>
            <w:r>
              <w:rPr>
                <w:sz w:val="28"/>
                <w:lang w:eastAsia="en-US"/>
              </w:rPr>
              <w:t xml:space="preserve"> 1-го </w:t>
            </w:r>
            <w:proofErr w:type="spellStart"/>
            <w:r>
              <w:rPr>
                <w:sz w:val="28"/>
                <w:lang w:eastAsia="en-US"/>
              </w:rPr>
              <w:t>созыва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</w:p>
          <w:p w:rsidR="00B85309" w:rsidRDefault="00B8530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  <w:hideMark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>Халилов</w:t>
            </w:r>
            <w:proofErr w:type="spellEnd"/>
            <w:r>
              <w:rPr>
                <w:rFonts w:ascii="Times New Roman" w:hAnsi="Times New Roman" w:cs="Arial Unicode MS"/>
                <w:b/>
                <w:sz w:val="28"/>
                <w:lang w:eastAsia="en-US"/>
              </w:rPr>
              <w:t xml:space="preserve"> С.М.</w:t>
            </w:r>
          </w:p>
        </w:tc>
      </w:tr>
      <w:tr w:rsidR="00B85309" w:rsidTr="00B85309">
        <w:tc>
          <w:tcPr>
            <w:tcW w:w="7115" w:type="dxa"/>
          </w:tcPr>
          <w:p w:rsidR="00B85309" w:rsidRDefault="00B85309">
            <w:pPr>
              <w:pStyle w:val="a3"/>
              <w:jc w:val="both"/>
              <w:rPr>
                <w:sz w:val="27"/>
                <w:lang w:eastAsia="en-US"/>
              </w:rPr>
            </w:pPr>
            <w:proofErr w:type="spellStart"/>
            <w:r>
              <w:rPr>
                <w:sz w:val="27"/>
                <w:lang w:eastAsia="en-US"/>
              </w:rPr>
              <w:t>Представитель</w:t>
            </w:r>
            <w:proofErr w:type="spellEnd"/>
            <w:r>
              <w:rPr>
                <w:sz w:val="27"/>
                <w:lang w:eastAsia="en-US"/>
              </w:rPr>
              <w:t xml:space="preserve"> </w:t>
            </w:r>
            <w:proofErr w:type="spellStart"/>
            <w:r>
              <w:rPr>
                <w:sz w:val="27"/>
                <w:lang w:eastAsia="en-US"/>
              </w:rPr>
              <w:t>многоквартирного</w:t>
            </w:r>
            <w:proofErr w:type="spellEnd"/>
            <w:r>
              <w:rPr>
                <w:sz w:val="27"/>
                <w:lang w:eastAsia="en-US"/>
              </w:rPr>
              <w:t xml:space="preserve"> дома</w:t>
            </w:r>
          </w:p>
          <w:p w:rsidR="00B85309" w:rsidRDefault="00B85309">
            <w:pPr>
              <w:pStyle w:val="a3"/>
              <w:jc w:val="both"/>
              <w:rPr>
                <w:sz w:val="28"/>
                <w:lang w:eastAsia="en-US"/>
              </w:rPr>
            </w:pPr>
          </w:p>
        </w:tc>
        <w:tc>
          <w:tcPr>
            <w:tcW w:w="2456" w:type="dxa"/>
            <w:hideMark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sz w:val="27"/>
                <w:lang w:eastAsia="en-US"/>
              </w:rPr>
              <w:t xml:space="preserve">(по </w:t>
            </w:r>
            <w:proofErr w:type="spellStart"/>
            <w:r>
              <w:rPr>
                <w:rFonts w:ascii="Times New Roman" w:hAnsi="Times New Roman" w:cs="Arial Unicode MS"/>
                <w:sz w:val="27"/>
                <w:lang w:eastAsia="en-US"/>
              </w:rPr>
              <w:t>согласованию</w:t>
            </w:r>
            <w:proofErr w:type="spellEnd"/>
            <w:r>
              <w:rPr>
                <w:rFonts w:ascii="Times New Roman" w:hAnsi="Times New Roman" w:cs="Arial Unicode MS"/>
                <w:sz w:val="27"/>
                <w:lang w:eastAsia="en-US"/>
              </w:rPr>
              <w:t>)</w:t>
            </w:r>
          </w:p>
        </w:tc>
      </w:tr>
      <w:tr w:rsidR="00B85309" w:rsidTr="00B85309">
        <w:tc>
          <w:tcPr>
            <w:tcW w:w="7115" w:type="dxa"/>
          </w:tcPr>
          <w:p w:rsidR="00B85309" w:rsidRDefault="00B85309">
            <w:pPr>
              <w:pStyle w:val="a3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Представитель</w:t>
            </w:r>
            <w:proofErr w:type="spellEnd"/>
            <w:r>
              <w:rPr>
                <w:sz w:val="28"/>
                <w:lang w:eastAsia="en-US"/>
              </w:rPr>
              <w:t xml:space="preserve"> ООО «СИМЖИЛСЕРВИС»</w:t>
            </w:r>
          </w:p>
          <w:p w:rsidR="00B85309" w:rsidRDefault="00B85309">
            <w:pPr>
              <w:pStyle w:val="a3"/>
              <w:jc w:val="both"/>
              <w:rPr>
                <w:sz w:val="28"/>
                <w:lang w:eastAsia="en-US"/>
              </w:rPr>
            </w:pPr>
          </w:p>
        </w:tc>
        <w:tc>
          <w:tcPr>
            <w:tcW w:w="2456" w:type="dxa"/>
            <w:hideMark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b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sz w:val="27"/>
                <w:lang w:eastAsia="en-US"/>
              </w:rPr>
              <w:t xml:space="preserve">(по </w:t>
            </w:r>
            <w:proofErr w:type="spellStart"/>
            <w:r>
              <w:rPr>
                <w:rFonts w:ascii="Times New Roman" w:hAnsi="Times New Roman" w:cs="Arial Unicode MS"/>
                <w:sz w:val="27"/>
                <w:lang w:eastAsia="en-US"/>
              </w:rPr>
              <w:t>согласованию</w:t>
            </w:r>
            <w:proofErr w:type="spellEnd"/>
            <w:r>
              <w:rPr>
                <w:rFonts w:ascii="Times New Roman" w:hAnsi="Times New Roman" w:cs="Arial Unicode MS"/>
                <w:sz w:val="27"/>
                <w:lang w:eastAsia="en-US"/>
              </w:rPr>
              <w:t>)</w:t>
            </w:r>
          </w:p>
        </w:tc>
      </w:tr>
      <w:tr w:rsidR="00B85309" w:rsidTr="00B85309">
        <w:tc>
          <w:tcPr>
            <w:tcW w:w="7115" w:type="dxa"/>
            <w:vAlign w:val="bottom"/>
          </w:tcPr>
          <w:p w:rsidR="00B85309" w:rsidRDefault="00B853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Желенодорожный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B85309" w:rsidRDefault="00B853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  <w:hideMark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sz w:val="28"/>
                <w:lang w:eastAsia="en-US"/>
              </w:rPr>
              <w:t xml:space="preserve">(по 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согласованию</w:t>
            </w:r>
            <w:proofErr w:type="spellEnd"/>
            <w:r>
              <w:rPr>
                <w:rFonts w:ascii="Times New Roman" w:hAnsi="Times New Roman" w:cs="Arial Unicode MS"/>
                <w:sz w:val="28"/>
                <w:lang w:eastAsia="en-US"/>
              </w:rPr>
              <w:t>)</w:t>
            </w:r>
          </w:p>
        </w:tc>
      </w:tr>
      <w:tr w:rsidR="00B85309" w:rsidTr="00B85309">
        <w:tc>
          <w:tcPr>
            <w:tcW w:w="7115" w:type="dxa"/>
          </w:tcPr>
          <w:p w:rsidR="00B85309" w:rsidRDefault="00B85309">
            <w:pPr>
              <w:pStyle w:val="a3"/>
              <w:jc w:val="both"/>
              <w:rPr>
                <w:sz w:val="27"/>
                <w:lang w:eastAsia="en-US"/>
              </w:rPr>
            </w:pPr>
            <w:proofErr w:type="spellStart"/>
            <w:r>
              <w:rPr>
                <w:sz w:val="27"/>
                <w:lang w:eastAsia="en-US"/>
              </w:rPr>
              <w:t>Представитель</w:t>
            </w:r>
            <w:proofErr w:type="spellEnd"/>
            <w:r>
              <w:rPr>
                <w:sz w:val="27"/>
                <w:lang w:eastAsia="en-US"/>
              </w:rPr>
              <w:t xml:space="preserve"> ГУП РК «</w:t>
            </w:r>
            <w:proofErr w:type="spellStart"/>
            <w:r>
              <w:rPr>
                <w:sz w:val="27"/>
                <w:lang w:eastAsia="en-US"/>
              </w:rPr>
              <w:t>Крым</w:t>
            </w:r>
            <w:proofErr w:type="spellEnd"/>
            <w:r>
              <w:rPr>
                <w:sz w:val="27"/>
                <w:lang w:eastAsia="en-US"/>
              </w:rPr>
              <w:t xml:space="preserve"> БТИ»</w:t>
            </w:r>
          </w:p>
          <w:p w:rsidR="00B85309" w:rsidRDefault="00B85309">
            <w:pPr>
              <w:pStyle w:val="a3"/>
              <w:jc w:val="both"/>
              <w:rPr>
                <w:sz w:val="28"/>
                <w:lang w:eastAsia="en-US"/>
              </w:rPr>
            </w:pPr>
          </w:p>
        </w:tc>
        <w:tc>
          <w:tcPr>
            <w:tcW w:w="2456" w:type="dxa"/>
            <w:hideMark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sz w:val="28"/>
                <w:lang w:eastAsia="en-US"/>
              </w:rPr>
              <w:t xml:space="preserve">(по </w:t>
            </w:r>
            <w:proofErr w:type="spellStart"/>
            <w:r>
              <w:rPr>
                <w:rFonts w:ascii="Times New Roman" w:hAnsi="Times New Roman" w:cs="Arial Unicode MS"/>
                <w:sz w:val="28"/>
                <w:lang w:eastAsia="en-US"/>
              </w:rPr>
              <w:t>согласованию</w:t>
            </w:r>
            <w:proofErr w:type="spellEnd"/>
            <w:r>
              <w:rPr>
                <w:rFonts w:ascii="Times New Roman" w:hAnsi="Times New Roman" w:cs="Arial Unicode MS"/>
                <w:sz w:val="28"/>
                <w:lang w:eastAsia="en-US"/>
              </w:rPr>
              <w:t>)</w:t>
            </w:r>
          </w:p>
        </w:tc>
      </w:tr>
      <w:tr w:rsidR="00B85309" w:rsidTr="00B85309">
        <w:tc>
          <w:tcPr>
            <w:tcW w:w="7115" w:type="dxa"/>
            <w:hideMark/>
          </w:tcPr>
          <w:p w:rsidR="00B85309" w:rsidRDefault="00B85309">
            <w:pPr>
              <w:pStyle w:val="a3"/>
              <w:jc w:val="both"/>
              <w:rPr>
                <w:sz w:val="27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Представитель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Государственного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комитета</w:t>
            </w:r>
            <w:proofErr w:type="spellEnd"/>
            <w:r>
              <w:rPr>
                <w:sz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lang w:eastAsia="en-US"/>
              </w:rPr>
              <w:t>государственной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регистрации</w:t>
            </w:r>
            <w:proofErr w:type="spellEnd"/>
            <w:r>
              <w:rPr>
                <w:sz w:val="28"/>
                <w:lang w:eastAsia="en-US"/>
              </w:rPr>
              <w:t xml:space="preserve"> и кадастру </w:t>
            </w:r>
            <w:proofErr w:type="spellStart"/>
            <w:r>
              <w:rPr>
                <w:sz w:val="28"/>
                <w:lang w:eastAsia="en-US"/>
              </w:rPr>
              <w:t>Республики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Крым</w:t>
            </w:r>
            <w:proofErr w:type="spellEnd"/>
          </w:p>
        </w:tc>
        <w:tc>
          <w:tcPr>
            <w:tcW w:w="2456" w:type="dxa"/>
            <w:hideMark/>
          </w:tcPr>
          <w:p w:rsidR="00B85309" w:rsidRDefault="00B85309">
            <w:pPr>
              <w:spacing w:line="0" w:lineRule="atLeast"/>
              <w:rPr>
                <w:rFonts w:ascii="Times New Roman" w:hAnsi="Times New Roman" w:cs="Arial Unicode MS"/>
                <w:sz w:val="28"/>
                <w:lang w:eastAsia="en-US"/>
              </w:rPr>
            </w:pPr>
            <w:r>
              <w:rPr>
                <w:rFonts w:ascii="Times New Roman" w:hAnsi="Times New Roman" w:cs="Arial Unicode MS"/>
                <w:sz w:val="27"/>
                <w:lang w:eastAsia="en-US"/>
              </w:rPr>
              <w:t xml:space="preserve">(по </w:t>
            </w:r>
            <w:proofErr w:type="spellStart"/>
            <w:r>
              <w:rPr>
                <w:rFonts w:ascii="Times New Roman" w:hAnsi="Times New Roman" w:cs="Arial Unicode MS"/>
                <w:sz w:val="27"/>
                <w:lang w:eastAsia="en-US"/>
              </w:rPr>
              <w:t>согласованию</w:t>
            </w:r>
            <w:proofErr w:type="spellEnd"/>
            <w:r>
              <w:rPr>
                <w:rFonts w:ascii="Times New Roman" w:hAnsi="Times New Roman" w:cs="Arial Unicode MS"/>
                <w:sz w:val="27"/>
                <w:lang w:eastAsia="en-US"/>
              </w:rPr>
              <w:t>)</w:t>
            </w:r>
          </w:p>
        </w:tc>
      </w:tr>
    </w:tbl>
    <w:p w:rsidR="00B85309" w:rsidRDefault="00B85309" w:rsidP="00B85309">
      <w:pPr>
        <w:spacing w:line="0" w:lineRule="atLeast"/>
        <w:rPr>
          <w:rFonts w:ascii="Times New Roman" w:hAnsi="Times New Roman" w:cs="Arial Unicode MS"/>
          <w:b/>
          <w:sz w:val="28"/>
        </w:rPr>
      </w:pPr>
    </w:p>
    <w:p w:rsidR="00B85309" w:rsidRDefault="00B85309" w:rsidP="00B85309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85309" w:rsidRDefault="00B85309" w:rsidP="00B85309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  поселения</w:t>
      </w:r>
    </w:p>
    <w:p w:rsidR="00B85309" w:rsidRDefault="00B85309" w:rsidP="00B85309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Симферопольского района </w:t>
      </w:r>
    </w:p>
    <w:p w:rsidR="00B85309" w:rsidRDefault="00B85309" w:rsidP="00B85309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>от 13.12.2018 № 739/18</w:t>
      </w:r>
    </w:p>
    <w:p w:rsidR="00B85309" w:rsidRDefault="00B85309" w:rsidP="00B85309">
      <w:pPr>
        <w:spacing w:line="326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jc w:val="center"/>
        <w:rPr>
          <w:rFonts w:ascii="Times New Roman" w:hAnsi="Times New Roman" w:cs="Arial Unicode MS"/>
          <w:b/>
          <w:sz w:val="28"/>
        </w:rPr>
      </w:pPr>
    </w:p>
    <w:p w:rsidR="00B85309" w:rsidRDefault="00B85309" w:rsidP="00B85309">
      <w:pPr>
        <w:spacing w:line="0" w:lineRule="atLeast"/>
        <w:ind w:right="20"/>
        <w:jc w:val="center"/>
        <w:rPr>
          <w:rFonts w:ascii="Times New Roman" w:hAnsi="Times New Roman" w:cs="Arial Unicode MS"/>
          <w:b/>
          <w:sz w:val="28"/>
        </w:rPr>
      </w:pPr>
      <w:r>
        <w:rPr>
          <w:rFonts w:ascii="Times New Roman" w:hAnsi="Times New Roman" w:cs="Arial Unicode MS"/>
          <w:b/>
          <w:sz w:val="28"/>
        </w:rPr>
        <w:t>Положение</w:t>
      </w:r>
    </w:p>
    <w:p w:rsidR="00B85309" w:rsidRDefault="00B85309" w:rsidP="00B85309">
      <w:pPr>
        <w:spacing w:line="13" w:lineRule="exact"/>
        <w:jc w:val="center"/>
        <w:rPr>
          <w:rFonts w:ascii="Times New Roman" w:hAnsi="Times New Roman" w:cs="Arial Unicode MS"/>
        </w:rPr>
      </w:pPr>
    </w:p>
    <w:p w:rsidR="00B85309" w:rsidRDefault="00B85309" w:rsidP="00B85309">
      <w:pPr>
        <w:widowControl/>
        <w:numPr>
          <w:ilvl w:val="0"/>
          <w:numId w:val="1"/>
        </w:numPr>
        <w:tabs>
          <w:tab w:val="left" w:pos="432"/>
        </w:tabs>
        <w:spacing w:line="235" w:lineRule="auto"/>
        <w:ind w:left="40" w:right="60" w:firstLine="174"/>
        <w:jc w:val="center"/>
        <w:rPr>
          <w:rFonts w:ascii="Times New Roman" w:hAnsi="Times New Roman" w:cs="Arial Unicode MS"/>
          <w:b/>
          <w:sz w:val="28"/>
        </w:rPr>
      </w:pPr>
      <w:r>
        <w:rPr>
          <w:rFonts w:ascii="Times New Roman" w:hAnsi="Times New Roman" w:cs="Arial Unicode MS"/>
          <w:b/>
          <w:sz w:val="28"/>
        </w:rPr>
        <w:t xml:space="preserve">межведомственной комиссии по выявлению объектов муниципальной собственности (помещений), </w:t>
      </w:r>
      <w:proofErr w:type="spellStart"/>
      <w:r>
        <w:rPr>
          <w:rFonts w:ascii="Times New Roman" w:hAnsi="Times New Roman" w:cs="Arial Unicode MS"/>
          <w:b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b/>
          <w:sz w:val="28"/>
        </w:rPr>
        <w:t xml:space="preserve"> сельского поселения обладающих признаками общего имущества собственников помещений в многоквартирных домах и нежилых зданиях</w:t>
      </w:r>
    </w:p>
    <w:p w:rsidR="00B85309" w:rsidRDefault="00B85309" w:rsidP="00B85309">
      <w:pPr>
        <w:spacing w:line="320" w:lineRule="exact"/>
        <w:jc w:val="center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right="20"/>
        <w:jc w:val="center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1. Общие положения</w:t>
      </w:r>
    </w:p>
    <w:p w:rsidR="00B85309" w:rsidRDefault="00B85309" w:rsidP="00B85309">
      <w:pPr>
        <w:spacing w:line="14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7" w:lineRule="auto"/>
        <w:ind w:right="20" w:firstLine="708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1.1. Межведомственная комиссия по выявлению объектов муниципальной собственности (помещений)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сельского поселения, обладающих признаками общего имущества собственников помещений в многоквартирных домах и нежилых зданиях (далее - Комиссия), является постоянно действующим коллегиальным совещательным органом при администрации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сельского поселения (далее - Администрация).</w:t>
      </w:r>
    </w:p>
    <w:p w:rsidR="00B85309" w:rsidRDefault="00B85309" w:rsidP="00B85309">
      <w:pPr>
        <w:spacing w:line="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firstLine="708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1.2. В компетенцию Комиссии входит: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7" w:lineRule="auto"/>
        <w:ind w:firstLine="708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1.2.1. Рассмотрение документов, на основании которых выявлены объекты недвижимости, относящиеся к муниципальной собственности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сельского поселения, обладающие признаками общего имущества собственников помещений в многоквартирном доме/нежилом здании, или объекты недвижимости, обладающие признаками общего имущества собственников помещений в многоквартирном доме/нежилом здании, </w:t>
      </w:r>
      <w:proofErr w:type="spellStart"/>
      <w:r>
        <w:rPr>
          <w:rFonts w:ascii="Times New Roman" w:hAnsi="Times New Roman" w:cs="Arial Unicode MS"/>
          <w:sz w:val="28"/>
        </w:rPr>
        <w:t>имущественно</w:t>
      </w:r>
      <w:proofErr w:type="spellEnd"/>
      <w:r>
        <w:rPr>
          <w:rFonts w:ascii="Times New Roman" w:hAnsi="Times New Roman" w:cs="Arial Unicode MS"/>
          <w:sz w:val="28"/>
        </w:rPr>
        <w:t>-правовой статус которых не установлен (далее - Объект, Объекты).</w:t>
      </w:r>
    </w:p>
    <w:p w:rsidR="00B85309" w:rsidRDefault="00B85309" w:rsidP="00B85309">
      <w:pPr>
        <w:spacing w:line="24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right="20" w:firstLine="708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1.2.2. Принятие решений о возможности/невозможности отнесения Объектов к общему имуществу многоквартирного дома/нежилого здания.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7" w:lineRule="auto"/>
        <w:ind w:right="20" w:firstLine="708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1.3. Деятельность Комиссии направлена на урегулирование внесудебной процедуры прекращения права муниципальной собственности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сельского поселения на объекты недвижимости, в отношении которых выявлена принадлежность к общему имуществу многоквартирного дома/нежилого здания.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right="20" w:firstLine="708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1.4. Решения Комиссии учитываются при подготовке проектов правовых актов Администрации.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7" w:lineRule="auto"/>
        <w:ind w:right="20" w:firstLine="708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1.5. В своей деятельности Комиссия руководствуется Конституцией Российской Федерации, федеральными законами Российской Федерации, законами Республики Крым, нормативными правовыми актами Правительства Российской Федерации и Совета министров Республики Крым, настоящим Положением, при принятии решений Комиссией учитывается правовая позиция высших судебных органов и надзорных органов Российской Федерации.</w:t>
      </w:r>
    </w:p>
    <w:p w:rsidR="00B85309" w:rsidRDefault="00B85309" w:rsidP="00B85309">
      <w:pPr>
        <w:spacing w:line="324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right="20"/>
        <w:jc w:val="center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 Организационная структура Комиссии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right="20" w:firstLine="708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lastRenderedPageBreak/>
        <w:t>2.1. В состав Комиссии входят председатель Комиссии, заместитель председателя Комиссии, секретарь Комиссии и члены Комиссии.</w:t>
      </w:r>
    </w:p>
    <w:p w:rsidR="00B85309" w:rsidRDefault="00B85309" w:rsidP="00B85309">
      <w:pPr>
        <w:tabs>
          <w:tab w:val="left" w:pos="709"/>
          <w:tab w:val="left" w:pos="4806"/>
          <w:tab w:val="left" w:pos="7066"/>
          <w:tab w:val="left" w:pos="8526"/>
        </w:tabs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bookmarkStart w:id="0" w:name="page3"/>
      <w:bookmarkEnd w:id="0"/>
      <w:r>
        <w:rPr>
          <w:rFonts w:ascii="Times New Roman" w:hAnsi="Times New Roman" w:cs="Arial Unicode MS"/>
          <w:sz w:val="28"/>
        </w:rPr>
        <w:tab/>
        <w:t>Представители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8"/>
        </w:rPr>
        <w:t>Администрации, представители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8"/>
        </w:rPr>
        <w:t>органов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8"/>
        </w:rPr>
        <w:t xml:space="preserve">местного самоуправления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сельского поселения, муниципальных предприятий и учреждений назначаются в состав Комиссии из числа сотрудников, занимающих руководящие должности.</w:t>
      </w:r>
    </w:p>
    <w:p w:rsidR="00B85309" w:rsidRDefault="00B85309" w:rsidP="00B85309">
      <w:pPr>
        <w:spacing w:line="15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2.2. Председатель Комиссии возглавляет Комиссию и руководит её текущей работой.</w:t>
      </w:r>
    </w:p>
    <w:p w:rsidR="00B85309" w:rsidRDefault="00B85309" w:rsidP="00B85309">
      <w:pPr>
        <w:spacing w:line="15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2.3. В случае отсутствия председателя Комиссии на заседании Комиссии его полномочия осуществляет заместитель председателя Комиссии, назначенный председателем Комиссии.</w:t>
      </w:r>
    </w:p>
    <w:p w:rsidR="00B85309" w:rsidRDefault="00B85309" w:rsidP="00B85309">
      <w:pPr>
        <w:spacing w:line="13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widowControl/>
        <w:tabs>
          <w:tab w:val="left" w:pos="268"/>
        </w:tabs>
        <w:spacing w:line="235" w:lineRule="auto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 xml:space="preserve">В случае отсутствия заместителя председателя Комиссии в заседании Комиссии в качестве члена Комиссии с правом голоса вправе принять участие представитель органа местного самоуправления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сельского поселения из числа лиц, указанных в пункте 2.1 настоящего Положения.</w:t>
      </w:r>
    </w:p>
    <w:p w:rsidR="00B85309" w:rsidRDefault="00B85309" w:rsidP="00B85309">
      <w:pPr>
        <w:spacing w:line="4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2.4. Председатель Комиссии:</w:t>
      </w: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планирует текущую работу Комиссии;</w:t>
      </w: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осуществляет руководство деятельностью Комиссии;</w:t>
      </w:r>
    </w:p>
    <w:p w:rsidR="00B85309" w:rsidRDefault="00B85309" w:rsidP="00B85309">
      <w:pPr>
        <w:spacing w:line="12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- определяет порядок ведения заседаний Комиссии в части, не урегулированной настоящим Положением; </w:t>
      </w: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утверждает повестку дня заседания Комиссии;</w:t>
      </w: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ведет заседания Комиссии;</w:t>
      </w:r>
    </w:p>
    <w:p w:rsidR="00B85309" w:rsidRDefault="00B85309" w:rsidP="00B85309">
      <w:pPr>
        <w:spacing w:line="1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подписывает протоколы Комиссии.</w:t>
      </w: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2.5. Член Комиссии:</w:t>
      </w:r>
    </w:p>
    <w:p w:rsidR="00B85309" w:rsidRDefault="00B85309" w:rsidP="00B85309">
      <w:pPr>
        <w:spacing w:line="12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- участвует в заседаниях Комиссии и обсуждении вопросов, вынесенных на заседание Комиссии; </w:t>
      </w: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вносит предложения по рассмотрению на заседании Комиссии отдельных вопросов;</w:t>
      </w: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знакомится с протоколами Комиссии, в случае несогласия с решением Комиссии имеет право приобщить к протоколу особое мнение по каждому из рассмотренных вопросов.</w:t>
      </w:r>
    </w:p>
    <w:p w:rsidR="00B85309" w:rsidRDefault="00B85309" w:rsidP="00B85309">
      <w:pPr>
        <w:spacing w:line="14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2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2.6. Заседания Комиссии проводятся по мере необходимости, но не реже двух раз в месяц. </w:t>
      </w:r>
    </w:p>
    <w:p w:rsidR="00B85309" w:rsidRDefault="00B85309" w:rsidP="00B85309">
      <w:pPr>
        <w:spacing w:line="232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В случае необходимости по решению председателя Комиссии или лица, его замещающего, возможно проведение внеочередных, а также выездных заседаний Комиссии.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Члены Комиссии оповещаются о месте, времени проведения заседания Комиссии и повестке дня заседания Комиссии не позднее, чем за два дня до дня заседания Комиссии.</w:t>
      </w:r>
    </w:p>
    <w:p w:rsidR="00B85309" w:rsidRDefault="00B85309" w:rsidP="00B85309">
      <w:pPr>
        <w:spacing w:line="14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2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2.7. Заседание Комиссии считается правомочным, если на нем присутствуют не менее половины от установленного числа членов Комиссии.</w:t>
      </w:r>
    </w:p>
    <w:p w:rsidR="00B85309" w:rsidRDefault="00B85309" w:rsidP="00B85309">
      <w:pPr>
        <w:spacing w:line="4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2.8. Участие в заседании Комиссии является обязательным.</w:t>
      </w:r>
    </w:p>
    <w:p w:rsidR="00B85309" w:rsidRDefault="00B85309" w:rsidP="00B85309">
      <w:pPr>
        <w:spacing w:line="13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widowControl/>
        <w:tabs>
          <w:tab w:val="left" w:pos="359"/>
        </w:tabs>
        <w:spacing w:line="235" w:lineRule="auto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 xml:space="preserve">В случае временного отсутствия члена Комиссии участвовать в заседании Комиссии вправе представитель органа местного самоуправления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</w:t>
      </w:r>
      <w:r>
        <w:rPr>
          <w:rFonts w:ascii="Times New Roman" w:hAnsi="Times New Roman" w:cs="Arial Unicode MS"/>
          <w:sz w:val="28"/>
        </w:rPr>
        <w:lastRenderedPageBreak/>
        <w:t>сельского поселения, муниципального предприятия, учреждения, иных организаций из числа лиц, указанных в пункте 2.1 настоящего Положения.</w:t>
      </w:r>
    </w:p>
    <w:p w:rsidR="00B85309" w:rsidRDefault="00B85309" w:rsidP="00B85309">
      <w:pPr>
        <w:spacing w:line="14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2" w:lineRule="auto"/>
        <w:ind w:left="7" w:firstLine="701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2.9. В голосовании принимают участие лица, перечисленные в пункте 2.1 настоящего Положения, за исключением секретаря Комиссии.</w:t>
      </w: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bookmarkStart w:id="1" w:name="page4"/>
      <w:bookmarkEnd w:id="1"/>
      <w:r>
        <w:rPr>
          <w:rFonts w:ascii="Times New Roman" w:hAnsi="Times New Roman" w:cs="Arial Unicode MS"/>
          <w:sz w:val="28"/>
        </w:rPr>
        <w:t>Решения Комиссии принимаются большинством голосов. В случае равенства голосов решающим является голос председательствующего на заседании Комиссии.</w:t>
      </w:r>
    </w:p>
    <w:p w:rsidR="00B85309" w:rsidRDefault="00B85309" w:rsidP="00B85309">
      <w:pPr>
        <w:spacing w:line="14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2.10. Повестка дня заседания Комиссии формируется секретарем Комиссии и утверждается председателем Комиссии.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2.11. На заседании Комиссии ведется протокол по форме, установленной приложением № 1 к настоящему Положению (далее - Протокол). Протокол подписывается председательствующим на заседании Комиссии и секретарём Комиссии.</w:t>
      </w:r>
    </w:p>
    <w:p w:rsidR="00B85309" w:rsidRDefault="00B85309" w:rsidP="00B85309">
      <w:pPr>
        <w:spacing w:line="17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2.12. В течение пяти дней со дня подписания Протокол направляется в электронном виде членам Комиссии.</w:t>
      </w:r>
    </w:p>
    <w:p w:rsidR="00B85309" w:rsidRDefault="00B85309" w:rsidP="00B85309">
      <w:pPr>
        <w:spacing w:line="2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 w:firstLine="701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2.13. Секретарь Комиссии:</w:t>
      </w:r>
    </w:p>
    <w:p w:rsidR="00B85309" w:rsidRDefault="00B85309" w:rsidP="00B85309">
      <w:pPr>
        <w:spacing w:line="14" w:lineRule="exact"/>
        <w:rPr>
          <w:rFonts w:ascii="Times New Roman" w:hAnsi="Times New Roman" w:cs="Arial Unicode MS"/>
        </w:rPr>
      </w:pPr>
    </w:p>
    <w:p w:rsidR="00B85309" w:rsidRDefault="00B85309" w:rsidP="00B85309">
      <w:pPr>
        <w:widowControl/>
        <w:tabs>
          <w:tab w:val="left" w:pos="175"/>
        </w:tabs>
        <w:spacing w:line="232" w:lineRule="auto"/>
        <w:ind w:left="7" w:right="2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 xml:space="preserve">-обеспечивает подготовку документов к рассмотрению на </w:t>
      </w:r>
      <w:proofErr w:type="gramStart"/>
      <w:r>
        <w:rPr>
          <w:rFonts w:ascii="Times New Roman" w:hAnsi="Times New Roman" w:cs="Arial Unicode MS"/>
          <w:sz w:val="28"/>
        </w:rPr>
        <w:t>заседании  Комиссии</w:t>
      </w:r>
      <w:proofErr w:type="gramEnd"/>
      <w:r>
        <w:rPr>
          <w:rFonts w:ascii="Times New Roman" w:hAnsi="Times New Roman" w:cs="Arial Unicode MS"/>
          <w:sz w:val="28"/>
        </w:rPr>
        <w:t>, в том числе формирует повестку дня заседания Комиссии;</w:t>
      </w:r>
    </w:p>
    <w:p w:rsidR="00B85309" w:rsidRDefault="00B85309" w:rsidP="00B85309">
      <w:pPr>
        <w:spacing w:line="1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widowControl/>
        <w:tabs>
          <w:tab w:val="left" w:pos="167"/>
        </w:tabs>
        <w:spacing w:line="0" w:lineRule="atLeast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>-информирует членов Комиссии по вопросам ее деятельности;</w:t>
      </w:r>
    </w:p>
    <w:p w:rsidR="00B85309" w:rsidRDefault="00B85309" w:rsidP="00B85309">
      <w:pPr>
        <w:widowControl/>
        <w:tabs>
          <w:tab w:val="left" w:pos="167"/>
        </w:tabs>
        <w:spacing w:line="0" w:lineRule="atLeast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>-рассылает повестку дня и Протокол членам Комиссии;</w:t>
      </w:r>
    </w:p>
    <w:p w:rsidR="00B85309" w:rsidRDefault="00B85309" w:rsidP="00B85309">
      <w:pPr>
        <w:widowControl/>
        <w:tabs>
          <w:tab w:val="left" w:pos="167"/>
        </w:tabs>
        <w:spacing w:line="0" w:lineRule="atLeast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>-оформляет и подписывает Протокол (выписки из Протокола).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7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2.14. На заседание Комиссии и для участия в работе Комиссии по вопросам, относящимся к компетенции Комиссии, с правом совещательного голоса могут быть приглашены представители государственных органов, органов местного самоуправления, эксперты и специалисты, сотрудники иных органов, организаций, в том числе представители управляющих организаций,</w:t>
      </w:r>
    </w:p>
    <w:p w:rsidR="00B85309" w:rsidRDefault="00B85309" w:rsidP="00B85309">
      <w:pPr>
        <w:tabs>
          <w:tab w:val="left" w:pos="2106"/>
          <w:tab w:val="left" w:pos="4486"/>
          <w:tab w:val="left" w:pos="5886"/>
          <w:tab w:val="left" w:pos="7886"/>
          <w:tab w:val="left" w:pos="8926"/>
        </w:tabs>
        <w:spacing w:line="0" w:lineRule="atLeast"/>
        <w:ind w:left="7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товариществ</w:t>
      </w:r>
      <w:r>
        <w:rPr>
          <w:rFonts w:ascii="Times New Roman" w:hAnsi="Times New Roman" w:cs="Arial Unicode MS"/>
        </w:rPr>
        <w:tab/>
      </w:r>
      <w:r>
        <w:rPr>
          <w:rFonts w:ascii="Times New Roman" w:hAnsi="Times New Roman" w:cs="Arial Unicode MS"/>
          <w:sz w:val="28"/>
        </w:rPr>
        <w:t>собственников</w:t>
      </w:r>
      <w:r>
        <w:rPr>
          <w:rFonts w:ascii="Times New Roman" w:hAnsi="Times New Roman" w:cs="Arial Unicode MS"/>
        </w:rPr>
        <w:tab/>
      </w:r>
      <w:r>
        <w:rPr>
          <w:rFonts w:ascii="Times New Roman" w:hAnsi="Times New Roman" w:cs="Arial Unicode MS"/>
          <w:sz w:val="28"/>
        </w:rPr>
        <w:t>жилья,</w:t>
      </w:r>
      <w:r>
        <w:rPr>
          <w:rFonts w:ascii="Times New Roman" w:hAnsi="Times New Roman" w:cs="Arial Unicode MS"/>
        </w:rPr>
        <w:tab/>
      </w:r>
      <w:r>
        <w:rPr>
          <w:rFonts w:ascii="Times New Roman" w:hAnsi="Times New Roman" w:cs="Arial Unicode MS"/>
          <w:sz w:val="28"/>
        </w:rPr>
        <w:t>жилищного</w:t>
      </w:r>
      <w:r>
        <w:rPr>
          <w:rFonts w:ascii="Times New Roman" w:hAnsi="Times New Roman" w:cs="Arial Unicode MS"/>
        </w:rPr>
        <w:tab/>
      </w:r>
      <w:r>
        <w:rPr>
          <w:rFonts w:ascii="Times New Roman" w:hAnsi="Times New Roman" w:cs="Arial Unicode MS"/>
          <w:sz w:val="28"/>
        </w:rPr>
        <w:t>или</w:t>
      </w:r>
      <w:r>
        <w:rPr>
          <w:rFonts w:ascii="Times New Roman" w:hAnsi="Times New Roman" w:cs="Arial Unicode MS"/>
        </w:rPr>
        <w:tab/>
      </w:r>
      <w:r>
        <w:rPr>
          <w:rFonts w:ascii="Times New Roman" w:hAnsi="Times New Roman" w:cs="Arial Unicode MS"/>
          <w:sz w:val="28"/>
        </w:rPr>
        <w:t>иного</w:t>
      </w:r>
    </w:p>
    <w:p w:rsidR="00B85309" w:rsidRDefault="00B85309" w:rsidP="00B85309">
      <w:pPr>
        <w:spacing w:line="14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7" w:lineRule="auto"/>
        <w:ind w:left="7" w:right="2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специализированного потребительского кооператива, товариществ собственников недвижимости, созданных на основе объединения собственников помещений для управления многоквартирным домом, а также собственники помещений в многоквартирном доме, в котором расположен рассматриваемый на Комиссии объект недвижимости.</w:t>
      </w:r>
    </w:p>
    <w:p w:rsidR="00B85309" w:rsidRDefault="00B85309" w:rsidP="00B85309">
      <w:pPr>
        <w:spacing w:line="14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Список лиц, участвующих в заседаниях Комиссии, определяется председателем Комиссии.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2.15. Организационно-техническое обеспечение деятельности Комиссии осуществляет Администрация.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2.16. Порядок использования на заседаниях Комиссии фотоаппаратуры, видео-и звукозаписывающих устройств определяется председателем Комиссии.</w:t>
      </w:r>
    </w:p>
    <w:p w:rsidR="00B85309" w:rsidRDefault="00B85309" w:rsidP="00B85309">
      <w:pPr>
        <w:spacing w:line="324" w:lineRule="exact"/>
        <w:rPr>
          <w:rFonts w:ascii="Times New Roman" w:hAnsi="Times New Roman" w:cs="Arial Unicode MS"/>
        </w:rPr>
      </w:pPr>
    </w:p>
    <w:p w:rsidR="00B85309" w:rsidRDefault="00B85309" w:rsidP="00B85309">
      <w:pPr>
        <w:widowControl/>
        <w:numPr>
          <w:ilvl w:val="0"/>
          <w:numId w:val="2"/>
        </w:numPr>
        <w:tabs>
          <w:tab w:val="left" w:pos="2427"/>
        </w:tabs>
        <w:spacing w:line="0" w:lineRule="atLeast"/>
        <w:ind w:left="2427" w:hanging="286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Основные задачи и полномочия Комиссии</w:t>
      </w: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3.1. Основными задачами Комиссии являются:</w:t>
      </w: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3.1.1. Установление </w:t>
      </w:r>
      <w:proofErr w:type="spellStart"/>
      <w:r>
        <w:rPr>
          <w:rFonts w:ascii="Times New Roman" w:hAnsi="Times New Roman" w:cs="Arial Unicode MS"/>
          <w:sz w:val="28"/>
        </w:rPr>
        <w:t>имущественно</w:t>
      </w:r>
      <w:proofErr w:type="spellEnd"/>
      <w:r>
        <w:rPr>
          <w:rFonts w:ascii="Times New Roman" w:hAnsi="Times New Roman" w:cs="Arial Unicode MS"/>
          <w:sz w:val="28"/>
        </w:rPr>
        <w:t>-правового статуса Объектов.</w:t>
      </w:r>
    </w:p>
    <w:p w:rsidR="00B85309" w:rsidRDefault="00B85309" w:rsidP="00B85309">
      <w:pPr>
        <w:spacing w:line="12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2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3.1.2. Установление фактов использования Объектов без правоустанавливающих документов.</w:t>
      </w:r>
    </w:p>
    <w:p w:rsidR="00B85309" w:rsidRDefault="00B85309" w:rsidP="00B85309">
      <w:pPr>
        <w:spacing w:line="15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lastRenderedPageBreak/>
        <w:t>3.1.3. Принятие решений о возможности или невозможности отнесения Объектов к общему имуществу многоквартирного дома/нежилого здания во внесудебном порядке.</w:t>
      </w:r>
    </w:p>
    <w:p w:rsidR="00B85309" w:rsidRDefault="00B85309" w:rsidP="00B85309">
      <w:pPr>
        <w:spacing w:line="14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3.1.4 Подготовка предложений о повышении эффективности использования Объектов, не признанных относящимися к общему имуществу многоквартирного дома/нежилого здания.</w:t>
      </w:r>
    </w:p>
    <w:p w:rsidR="00B85309" w:rsidRDefault="00B85309" w:rsidP="00B85309">
      <w:pPr>
        <w:spacing w:line="232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bookmarkStart w:id="2" w:name="page5"/>
      <w:bookmarkEnd w:id="2"/>
      <w:r>
        <w:rPr>
          <w:rFonts w:ascii="Times New Roman" w:hAnsi="Times New Roman" w:cs="Arial Unicode MS"/>
          <w:sz w:val="28"/>
        </w:rPr>
        <w:t>3.2. В целях реализации задач, предусмотренных в разделе 3 настоящего Положения, Комиссия имеет право: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3.2.1. Запрашивать в установленном порядке у государственных органов, органов местного самоуправления, иных органов, организаций и должностных лиц документы, материалы и информацию по вопросам, относящимся к компетенции Комиссии.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3.2.2. Обеспечивать осмотр и </w:t>
      </w:r>
      <w:proofErr w:type="spellStart"/>
      <w:r>
        <w:rPr>
          <w:rFonts w:ascii="Times New Roman" w:hAnsi="Times New Roman" w:cs="Arial Unicode MS"/>
          <w:sz w:val="28"/>
        </w:rPr>
        <w:t>фотофиксацию</w:t>
      </w:r>
      <w:proofErr w:type="spellEnd"/>
      <w:r>
        <w:rPr>
          <w:rFonts w:ascii="Times New Roman" w:hAnsi="Times New Roman" w:cs="Arial Unicode MS"/>
          <w:sz w:val="28"/>
        </w:rPr>
        <w:t xml:space="preserve"> Объектов, составление актов осмотров Объектов.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3.2.3. Заслушивать на своих заседаниях членов Комиссии, должностных лиц, а также представителей государственных органов, органов местного самоуправления, иных органов, организаций и заинтересованных лиц по вопросам, относящимся к компетенции Комиссии.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3.2.4. При рассмотрении отдельных вопросов при необходимости привлекать к работе Комиссии представителей государственных органов, органов местного самоуправления, иных органов, организаций, экспертов и специалистов.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3.2.5. Фиксировать наличие или отсутствие правоустанавливающих документов, технической документации и иных документов для принятия решения в отношении Объекта.</w:t>
      </w:r>
    </w:p>
    <w:p w:rsidR="00B85309" w:rsidRDefault="00B85309" w:rsidP="00B85309">
      <w:pPr>
        <w:spacing w:line="1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 w:firstLine="701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3.2.6. Принимать следующие решения в отношении Объекта: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widowControl/>
        <w:tabs>
          <w:tab w:val="left" w:pos="228"/>
        </w:tabs>
        <w:spacing w:line="232" w:lineRule="auto"/>
        <w:ind w:left="7" w:right="2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>-о возможности отнесения Объекта к общему имуществу многоквартирного дома/нежилого здания;</w:t>
      </w:r>
    </w:p>
    <w:p w:rsidR="00B85309" w:rsidRDefault="00B85309" w:rsidP="00B85309">
      <w:pPr>
        <w:spacing w:line="15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widowControl/>
        <w:tabs>
          <w:tab w:val="left" w:pos="175"/>
        </w:tabs>
        <w:spacing w:line="232" w:lineRule="auto"/>
        <w:ind w:right="2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>-о невозможности отнесения Объектов к общему имуществу многоквартирного дома/нежилого здания во внесудебном порядке;</w:t>
      </w:r>
    </w:p>
    <w:p w:rsidR="00B85309" w:rsidRDefault="00B85309" w:rsidP="00B85309">
      <w:pPr>
        <w:spacing w:line="15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widowControl/>
        <w:tabs>
          <w:tab w:val="left" w:pos="216"/>
        </w:tabs>
        <w:spacing w:line="232" w:lineRule="auto"/>
        <w:ind w:right="2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>-о необходимости предоставления дополнительных документов в отношении Объекта и повторном рассмотрении.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3.2.7. Выносить предложения об использовании Объекта, в отношении которого принято решение о невозможности отнесения Объектов к общему имуществу многоквартирного дома/нежилого здания во внесудебном порядке.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2" w:lineRule="auto"/>
        <w:ind w:left="7" w:right="20" w:firstLine="701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3.2.8. Рассматривать иные вопросы и осуществлять иные полномочия, направленные на решение возложенных на Комиссию задач.</w:t>
      </w:r>
    </w:p>
    <w:p w:rsidR="00B85309" w:rsidRDefault="00B85309" w:rsidP="00B85309">
      <w:pPr>
        <w:spacing w:line="32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widowControl/>
        <w:numPr>
          <w:ilvl w:val="0"/>
          <w:numId w:val="3"/>
        </w:numPr>
        <w:tabs>
          <w:tab w:val="left" w:pos="2727"/>
        </w:tabs>
        <w:spacing w:line="0" w:lineRule="atLeast"/>
        <w:ind w:left="2727" w:hanging="281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Организация деятельности Комиссии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7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4.1. В случаях поступления на рассмотрение Комиссии информации о выявлении Объекта, расположенного в многоквартирном доме или нежилом здании (в том числе полученной в рамках инвентаризации муниципального имущества), либо обращений юридических и физических лиц, (далее - заявители) по вопросам, относящимся к компетенции Комиссии, указанная информация либо обращение направляется в Администрацию.</w:t>
      </w:r>
    </w:p>
    <w:p w:rsidR="00B85309" w:rsidRDefault="00B85309" w:rsidP="00B85309">
      <w:pPr>
        <w:spacing w:line="17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5" w:lineRule="auto"/>
        <w:ind w:left="7" w:right="2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lastRenderedPageBreak/>
        <w:t>4.2. В целях подготовки материалов для заседания Комиссии Администрация по каждому Объекту формирует комплект документов на основании следующих документов: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widowControl/>
        <w:tabs>
          <w:tab w:val="left" w:pos="381"/>
        </w:tabs>
        <w:spacing w:line="235" w:lineRule="auto"/>
        <w:ind w:left="7" w:right="2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</w:r>
      <w:r>
        <w:rPr>
          <w:rFonts w:ascii="Times New Roman" w:hAnsi="Times New Roman" w:cs="Arial Unicode MS"/>
          <w:sz w:val="28"/>
        </w:rPr>
        <w:tab/>
        <w:t xml:space="preserve">1)акт осмотра Объекта, содержащий сведения в соответствии с примерной формой согласно </w:t>
      </w:r>
      <w:proofErr w:type="gramStart"/>
      <w:r>
        <w:rPr>
          <w:rFonts w:ascii="Times New Roman" w:hAnsi="Times New Roman" w:cs="Arial Unicode MS"/>
          <w:sz w:val="28"/>
        </w:rPr>
        <w:t>приложению</w:t>
      </w:r>
      <w:proofErr w:type="gramEnd"/>
      <w:r>
        <w:rPr>
          <w:rFonts w:ascii="Times New Roman" w:hAnsi="Times New Roman" w:cs="Arial Unicode MS"/>
          <w:sz w:val="28"/>
        </w:rPr>
        <w:t xml:space="preserve"> N 2 к настоящему Положению с приложением материалов </w:t>
      </w:r>
      <w:proofErr w:type="spellStart"/>
      <w:r>
        <w:rPr>
          <w:rFonts w:ascii="Times New Roman" w:hAnsi="Times New Roman" w:cs="Arial Unicode MS"/>
          <w:sz w:val="28"/>
        </w:rPr>
        <w:t>фотофиксации</w:t>
      </w:r>
      <w:proofErr w:type="spellEnd"/>
      <w:r>
        <w:rPr>
          <w:rFonts w:ascii="Times New Roman" w:hAnsi="Times New Roman" w:cs="Arial Unicode MS"/>
          <w:sz w:val="28"/>
        </w:rPr>
        <w:t xml:space="preserve"> Объекта;</w:t>
      </w:r>
    </w:p>
    <w:p w:rsidR="00B85309" w:rsidRDefault="00B85309" w:rsidP="00B85309">
      <w:pPr>
        <w:spacing w:line="1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widowControl/>
        <w:tabs>
          <w:tab w:val="left" w:pos="307"/>
        </w:tabs>
        <w:spacing w:line="0" w:lineRule="atLeast"/>
        <w:ind w:left="30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  <w:t>2)документы технического и кадастрового учета Объекта;</w:t>
      </w:r>
    </w:p>
    <w:p w:rsidR="00B85309" w:rsidRDefault="00B85309" w:rsidP="00B85309">
      <w:pPr>
        <w:widowControl/>
        <w:tabs>
          <w:tab w:val="left" w:pos="307"/>
        </w:tabs>
        <w:spacing w:line="0" w:lineRule="atLeast"/>
        <w:ind w:left="30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  <w:t>3)выписка из Единого государственного реестра недвижимости (далее - ЕГРН);</w:t>
      </w:r>
      <w:bookmarkStart w:id="3" w:name="page6"/>
      <w:bookmarkEnd w:id="3"/>
    </w:p>
    <w:p w:rsidR="00B85309" w:rsidRDefault="00B85309" w:rsidP="00B85309">
      <w:pPr>
        <w:widowControl/>
        <w:tabs>
          <w:tab w:val="left" w:pos="0"/>
        </w:tabs>
        <w:spacing w:line="0" w:lineRule="atLeast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  <w:t>4)информация о дате регистрации первого договора передачи жилого помещения в собственность (дате заключения первого договора);</w:t>
      </w:r>
    </w:p>
    <w:p w:rsidR="00B85309" w:rsidRDefault="00B85309" w:rsidP="00B85309">
      <w:pPr>
        <w:widowControl/>
        <w:tabs>
          <w:tab w:val="left" w:pos="0"/>
        </w:tabs>
        <w:spacing w:line="0" w:lineRule="atLeast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ab/>
        <w:t>5)</w:t>
      </w:r>
      <w:proofErr w:type="gramStart"/>
      <w:r>
        <w:rPr>
          <w:rFonts w:ascii="Times New Roman" w:hAnsi="Times New Roman" w:cs="Arial Unicode MS"/>
          <w:sz w:val="28"/>
        </w:rPr>
        <w:t>информация  о</w:t>
      </w:r>
      <w:proofErr w:type="gramEnd"/>
      <w:r>
        <w:rPr>
          <w:rFonts w:ascii="Times New Roman" w:hAnsi="Times New Roman" w:cs="Arial Unicode MS"/>
          <w:sz w:val="28"/>
        </w:rPr>
        <w:t xml:space="preserve">  дате  установки  и  зоне  обслуживания  механического,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электрического, санитарно-технического и иного оборудования, предназначенного для обслуживания многоквартирного дома (при наличии в границах Объекта);</w:t>
      </w: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6)информация об отсутствии (наличии) судебного спора в отношении Объекта (при наличии).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4.3. В случае, если Объект закреплен на вещных правах, комплект документов </w:t>
      </w:r>
      <w:proofErr w:type="gramStart"/>
      <w:r>
        <w:rPr>
          <w:rFonts w:ascii="Times New Roman" w:hAnsi="Times New Roman" w:cs="Arial Unicode MS"/>
          <w:sz w:val="28"/>
        </w:rPr>
        <w:t>для рассмотрении</w:t>
      </w:r>
      <w:proofErr w:type="gramEnd"/>
      <w:r>
        <w:rPr>
          <w:rFonts w:ascii="Times New Roman" w:hAnsi="Times New Roman" w:cs="Arial Unicode MS"/>
          <w:sz w:val="28"/>
        </w:rPr>
        <w:t xml:space="preserve"> на Комиссии готовится Администрацией на основании документов, указанных в пункте 4.2 настоящего Положения, полученных от правообладателя Объекта.</w:t>
      </w:r>
    </w:p>
    <w:p w:rsidR="00B85309" w:rsidRDefault="00B85309" w:rsidP="00B85309">
      <w:pPr>
        <w:spacing w:line="15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4.4. Комплект документов, указанных в п. 4.2 и 4.3 настоящего Положения, формируемый Администрацией в целях рассмотрения на Комиссии, должен включать в себя:</w:t>
      </w:r>
    </w:p>
    <w:p w:rsidR="00B85309" w:rsidRDefault="00B85309" w:rsidP="00B85309">
      <w:pPr>
        <w:spacing w:line="13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 w:right="2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- документы технического и кадастрового учета Объекта; </w:t>
      </w:r>
    </w:p>
    <w:p w:rsidR="00B85309" w:rsidRDefault="00B85309" w:rsidP="00B85309">
      <w:pPr>
        <w:tabs>
          <w:tab w:val="left" w:pos="9639"/>
        </w:tabs>
        <w:spacing w:line="235" w:lineRule="auto"/>
        <w:ind w:left="7" w:right="2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- акт осмотра Объекта с материалами </w:t>
      </w:r>
      <w:proofErr w:type="spellStart"/>
      <w:r>
        <w:rPr>
          <w:rFonts w:ascii="Times New Roman" w:hAnsi="Times New Roman" w:cs="Arial Unicode MS"/>
          <w:sz w:val="28"/>
        </w:rPr>
        <w:t>фотофиксации</w:t>
      </w:r>
      <w:proofErr w:type="spellEnd"/>
      <w:r>
        <w:rPr>
          <w:rFonts w:ascii="Times New Roman" w:hAnsi="Times New Roman" w:cs="Arial Unicode MS"/>
          <w:sz w:val="28"/>
        </w:rPr>
        <w:t>;</w:t>
      </w:r>
    </w:p>
    <w:p w:rsidR="00B85309" w:rsidRDefault="00B85309" w:rsidP="00B85309">
      <w:pPr>
        <w:spacing w:line="235" w:lineRule="auto"/>
        <w:ind w:left="7" w:right="2740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 - выписку из ЕГРН;</w:t>
      </w:r>
    </w:p>
    <w:p w:rsidR="00B85309" w:rsidRDefault="00B85309" w:rsidP="00B85309">
      <w:pPr>
        <w:spacing w:line="14" w:lineRule="exact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7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-копию распоряжения Администрации о регистрации права муниципальной собственности на объекты недвижимости, расположенные на территории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сельского поселения (далее - распоряжение Администрации о регистрации права собственности) (при наличии); </w:t>
      </w:r>
    </w:p>
    <w:p w:rsidR="00B85309" w:rsidRDefault="00B85309" w:rsidP="00B85309">
      <w:pPr>
        <w:spacing w:line="237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информацию о наличии/отсутствии заключенных в отношении Объекта договоров; о закреплении Объекта на вещном праве;</w:t>
      </w:r>
    </w:p>
    <w:p w:rsidR="00B85309" w:rsidRDefault="00B85309" w:rsidP="00B85309">
      <w:pPr>
        <w:spacing w:line="3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информацию об отсутствии судебного спора в отношении Объекта;</w:t>
      </w:r>
    </w:p>
    <w:p w:rsidR="00B85309" w:rsidRDefault="00B85309" w:rsidP="00B85309">
      <w:pPr>
        <w:spacing w:line="12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информацию о дате регистрации первого договора передачи жилого помещения в собственность (дате заключения первого договора) либо информацию о дате первой записи о государственной регистрации права</w:t>
      </w:r>
    </w:p>
    <w:p w:rsidR="00B85309" w:rsidRDefault="00B85309" w:rsidP="00B85309">
      <w:pPr>
        <w:spacing w:line="13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собственности граждан Российской Федерации в отношении приватизированного жилого помещения (доли в праве общей долевой собственности на жилое помещение) в ЕГРН; </w:t>
      </w: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выписку о формировании объекта недвижимости;</w:t>
      </w:r>
    </w:p>
    <w:p w:rsidR="00B85309" w:rsidRDefault="00B85309" w:rsidP="00B85309">
      <w:pPr>
        <w:spacing w:line="1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-  </w:t>
      </w:r>
      <w:proofErr w:type="gramStart"/>
      <w:r>
        <w:rPr>
          <w:rFonts w:ascii="Times New Roman" w:hAnsi="Times New Roman" w:cs="Arial Unicode MS"/>
          <w:sz w:val="28"/>
        </w:rPr>
        <w:t>информации  о</w:t>
      </w:r>
      <w:proofErr w:type="gramEnd"/>
      <w:r>
        <w:rPr>
          <w:rFonts w:ascii="Times New Roman" w:hAnsi="Times New Roman" w:cs="Arial Unicode MS"/>
          <w:sz w:val="28"/>
        </w:rPr>
        <w:t xml:space="preserve">  дате  установки  и  зоне  обслуживания  механического,</w:t>
      </w:r>
    </w:p>
    <w:p w:rsidR="00B85309" w:rsidRDefault="00B85309" w:rsidP="00B85309">
      <w:pPr>
        <w:spacing w:line="15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электрического, санитарно-технического и иного оборудования, предназначенного для обслуживания многоквартирного дома (при наличии в </w:t>
      </w:r>
      <w:r>
        <w:rPr>
          <w:rFonts w:ascii="Times New Roman" w:hAnsi="Times New Roman" w:cs="Arial Unicode MS"/>
          <w:sz w:val="28"/>
        </w:rPr>
        <w:lastRenderedPageBreak/>
        <w:t>границах Объекта);</w:t>
      </w:r>
    </w:p>
    <w:p w:rsidR="00B85309" w:rsidRDefault="00B85309" w:rsidP="00B85309">
      <w:pPr>
        <w:spacing w:line="0" w:lineRule="atLeast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 - иные документы.</w:t>
      </w:r>
    </w:p>
    <w:p w:rsidR="00B85309" w:rsidRDefault="00B85309" w:rsidP="00B85309">
      <w:pPr>
        <w:spacing w:line="232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4.5. В двухнедельный срок со дня подписания протокола Комиссии Администрация:</w:t>
      </w:r>
    </w:p>
    <w:p w:rsidR="00B85309" w:rsidRDefault="00B85309" w:rsidP="00B85309">
      <w:pPr>
        <w:spacing w:line="17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- уведомляет о принятом решении председателя ТСЖ/ЖСК, управляющую компанию, заявителя;</w:t>
      </w:r>
    </w:p>
    <w:p w:rsidR="00B85309" w:rsidRDefault="00B85309" w:rsidP="00B85309">
      <w:pPr>
        <w:spacing w:line="235" w:lineRule="auto"/>
        <w:ind w:left="7" w:firstLine="70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 - в случае принятия решения о возможности отнесения Объекта к общему имуществу многоквартирного дома/нежилого здания обеспечивает подготовку проекта распоряжения Администрации о прекращении права собственности </w:t>
      </w:r>
      <w:proofErr w:type="spellStart"/>
      <w:proofErr w:type="gram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 сельского</w:t>
      </w:r>
      <w:proofErr w:type="gramEnd"/>
      <w:r>
        <w:rPr>
          <w:rFonts w:ascii="Times New Roman" w:hAnsi="Times New Roman" w:cs="Arial Unicode MS"/>
          <w:sz w:val="28"/>
        </w:rPr>
        <w:t xml:space="preserve"> поселения на Объект.</w:t>
      </w:r>
    </w:p>
    <w:p w:rsidR="00B85309" w:rsidRDefault="00B85309" w:rsidP="00B85309">
      <w:pPr>
        <w:spacing w:line="235" w:lineRule="auto"/>
        <w:ind w:firstLine="708"/>
        <w:jc w:val="both"/>
        <w:rPr>
          <w:rFonts w:ascii="Times New Roman" w:hAnsi="Times New Roman" w:cs="Arial Unicode MS"/>
          <w:sz w:val="28"/>
        </w:rPr>
      </w:pPr>
      <w:bookmarkStart w:id="4" w:name="page7"/>
      <w:bookmarkEnd w:id="4"/>
      <w:r>
        <w:rPr>
          <w:rFonts w:ascii="Times New Roman" w:hAnsi="Times New Roman" w:cs="Arial Unicode MS"/>
          <w:sz w:val="28"/>
        </w:rPr>
        <w:t>4.6. Комиссия ежемесячно публикует отчеты о своей деятельности на официальном сайте Администрации в информационно-телекоммуникационной сети «Интернет».</w:t>
      </w:r>
    </w:p>
    <w:p w:rsidR="00B85309" w:rsidRDefault="00B85309" w:rsidP="00B85309">
      <w:pPr>
        <w:spacing w:line="322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widowControl/>
        <w:numPr>
          <w:ilvl w:val="0"/>
          <w:numId w:val="4"/>
        </w:numPr>
        <w:tabs>
          <w:tab w:val="left" w:pos="3260"/>
        </w:tabs>
        <w:spacing w:line="0" w:lineRule="atLeast"/>
        <w:ind w:left="3260" w:hanging="281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Заключительные положения</w:t>
      </w:r>
    </w:p>
    <w:p w:rsidR="00B85309" w:rsidRDefault="00B85309" w:rsidP="00B85309">
      <w:pPr>
        <w:spacing w:line="13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firstLine="708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5.1. Изменения в состав Комиссии и в настоящее Положение вносятся постановлением Администрации.</w:t>
      </w:r>
    </w:p>
    <w:p w:rsidR="00B85309" w:rsidRDefault="00B85309" w:rsidP="00B85309">
      <w:pPr>
        <w:spacing w:line="18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35" w:lineRule="auto"/>
        <w:ind w:firstLine="708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5.2. Ликвидация Комиссии осуществляется на основании постановления Администрации. Протоколы заседания Комиссии, Комплекты документов и материалы работы Комиссии хранятся Администрацией не менее чем десять лет.</w:t>
      </w:r>
    </w:p>
    <w:p w:rsidR="00B85309" w:rsidRDefault="00B85309" w:rsidP="00B85309">
      <w:pPr>
        <w:widowControl/>
        <w:spacing w:line="235" w:lineRule="auto"/>
        <w:rPr>
          <w:rFonts w:ascii="Times New Roman" w:hAnsi="Times New Roman" w:cs="Arial Unicode MS"/>
          <w:sz w:val="28"/>
        </w:rPr>
        <w:sectPr w:rsidR="00B85309">
          <w:pgSz w:w="11900" w:h="16838"/>
          <w:pgMar w:top="1138" w:right="985" w:bottom="1440" w:left="1140" w:header="0" w:footer="0" w:gutter="0"/>
          <w:cols w:space="720"/>
        </w:sectPr>
      </w:pPr>
    </w:p>
    <w:p w:rsidR="00B85309" w:rsidRDefault="00B85309" w:rsidP="00B85309">
      <w:pPr>
        <w:spacing w:line="0" w:lineRule="atLeast"/>
        <w:ind w:left="4678"/>
        <w:jc w:val="both"/>
        <w:rPr>
          <w:rFonts w:ascii="Times New Roman" w:hAnsi="Times New Roman" w:cs="Arial Unicode MS"/>
          <w:sz w:val="28"/>
        </w:rPr>
      </w:pPr>
      <w:bookmarkStart w:id="5" w:name="page8"/>
      <w:bookmarkEnd w:id="5"/>
      <w:r>
        <w:rPr>
          <w:rFonts w:ascii="Times New Roman" w:hAnsi="Times New Roman" w:cs="Arial Unicode MS"/>
          <w:sz w:val="28"/>
        </w:rPr>
        <w:lastRenderedPageBreak/>
        <w:t>Приложение № 1</w:t>
      </w:r>
    </w:p>
    <w:p w:rsidR="00B85309" w:rsidRDefault="00B85309" w:rsidP="00B85309">
      <w:pPr>
        <w:spacing w:line="2" w:lineRule="exact"/>
        <w:ind w:left="4678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tabs>
          <w:tab w:val="left" w:pos="5380"/>
          <w:tab w:val="left" w:pos="7020"/>
          <w:tab w:val="left" w:pos="7320"/>
        </w:tabs>
        <w:spacing w:line="0" w:lineRule="atLeast"/>
        <w:ind w:left="4678"/>
        <w:jc w:val="both"/>
        <w:rPr>
          <w:rFonts w:ascii="Times New Roman" w:hAnsi="Times New Roman" w:cs="Arial Unicode MS"/>
          <w:sz w:val="28"/>
        </w:rPr>
      </w:pPr>
      <w:proofErr w:type="gramStart"/>
      <w:r>
        <w:rPr>
          <w:rFonts w:ascii="Times New Roman" w:hAnsi="Times New Roman" w:cs="Arial Unicode MS"/>
          <w:sz w:val="28"/>
        </w:rPr>
        <w:t>к  Положению</w:t>
      </w:r>
      <w:proofErr w:type="gramEnd"/>
      <w:r>
        <w:rPr>
          <w:rFonts w:ascii="Times New Roman" w:hAnsi="Times New Roman" w:cs="Arial Unicode MS"/>
          <w:sz w:val="28"/>
        </w:rPr>
        <w:t xml:space="preserve"> о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 xml:space="preserve">межведомственной </w:t>
      </w:r>
      <w:r>
        <w:rPr>
          <w:rFonts w:ascii="Times New Roman" w:hAnsi="Times New Roman" w:cs="Arial Unicode MS"/>
          <w:sz w:val="28"/>
        </w:rPr>
        <w:t>комиссии по выявлению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>объектов муниципальной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 xml:space="preserve">собственности </w:t>
      </w:r>
      <w:r>
        <w:rPr>
          <w:rFonts w:ascii="Times New Roman" w:hAnsi="Times New Roman" w:cs="Arial Unicode MS"/>
          <w:sz w:val="28"/>
        </w:rPr>
        <w:t xml:space="preserve">(помещений), 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  сельского  поселения обладающих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 xml:space="preserve">признаками </w:t>
      </w:r>
      <w:r>
        <w:rPr>
          <w:rFonts w:ascii="Times New Roman" w:hAnsi="Times New Roman" w:cs="Arial Unicode MS"/>
          <w:sz w:val="28"/>
        </w:rPr>
        <w:t>общего имущества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 xml:space="preserve">собственников </w:t>
      </w:r>
      <w:r>
        <w:rPr>
          <w:rFonts w:ascii="Times New Roman" w:hAnsi="Times New Roman" w:cs="Arial Unicode MS"/>
          <w:sz w:val="28"/>
        </w:rPr>
        <w:t>помещений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8"/>
        </w:rPr>
        <w:t xml:space="preserve">в </w:t>
      </w:r>
      <w:r>
        <w:rPr>
          <w:rFonts w:ascii="Times New Roman" w:hAnsi="Times New Roman" w:cs="Arial Unicode MS"/>
          <w:sz w:val="27"/>
        </w:rPr>
        <w:t xml:space="preserve">многоквартирных </w:t>
      </w:r>
      <w:r>
        <w:rPr>
          <w:rFonts w:ascii="Times New Roman" w:hAnsi="Times New Roman" w:cs="Arial Unicode MS"/>
          <w:sz w:val="28"/>
        </w:rPr>
        <w:t>домах и нежилых зданиях</w:t>
      </w:r>
    </w:p>
    <w:p w:rsidR="00B85309" w:rsidRDefault="00B85309" w:rsidP="00B85309">
      <w:pPr>
        <w:spacing w:line="326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jc w:val="center"/>
        <w:rPr>
          <w:rFonts w:ascii="Times New Roman" w:hAnsi="Times New Roman" w:cs="Arial Unicode MS"/>
          <w:b/>
          <w:sz w:val="28"/>
        </w:rPr>
      </w:pPr>
      <w:r>
        <w:rPr>
          <w:rFonts w:ascii="Times New Roman" w:hAnsi="Times New Roman" w:cs="Arial Unicode MS"/>
          <w:b/>
          <w:sz w:val="28"/>
        </w:rPr>
        <w:t>Протокол № ___</w:t>
      </w:r>
    </w:p>
    <w:p w:rsidR="00B85309" w:rsidRDefault="00B85309" w:rsidP="00B85309">
      <w:pPr>
        <w:spacing w:line="1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35" w:lineRule="auto"/>
        <w:ind w:right="20"/>
        <w:jc w:val="center"/>
        <w:rPr>
          <w:rFonts w:ascii="Times New Roman" w:hAnsi="Times New Roman" w:cs="Arial Unicode MS"/>
          <w:b/>
          <w:sz w:val="28"/>
        </w:rPr>
      </w:pPr>
      <w:r>
        <w:rPr>
          <w:rFonts w:ascii="Times New Roman" w:hAnsi="Times New Roman" w:cs="Arial Unicode MS"/>
          <w:b/>
          <w:sz w:val="28"/>
        </w:rPr>
        <w:t xml:space="preserve">заседания межведомственной комиссии по выявлению объектов муниципальной собственности </w:t>
      </w:r>
      <w:proofErr w:type="spellStart"/>
      <w:r>
        <w:rPr>
          <w:rFonts w:ascii="Times New Roman" w:hAnsi="Times New Roman" w:cs="Arial Unicode MS"/>
          <w:b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b/>
          <w:sz w:val="28"/>
        </w:rPr>
        <w:t xml:space="preserve"> сельского поселения, обладающих признаками общего имущества собственников помещений в многоквартирных домах и нежилых зданиях</w:t>
      </w:r>
    </w:p>
    <w:p w:rsidR="00B85309" w:rsidRDefault="00B85309" w:rsidP="00B85309">
      <w:pPr>
        <w:spacing w:line="275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Время и место проведения: _____________________________________________</w:t>
      </w:r>
    </w:p>
    <w:p w:rsidR="00B85309" w:rsidRDefault="00B85309" w:rsidP="00B85309">
      <w:pPr>
        <w:spacing w:line="335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47" w:lineRule="auto"/>
        <w:ind w:right="220"/>
        <w:jc w:val="both"/>
        <w:rPr>
          <w:rFonts w:ascii="Times New Roman" w:hAnsi="Times New Roman" w:cs="Arial Unicode MS"/>
          <w:sz w:val="27"/>
        </w:rPr>
      </w:pPr>
      <w:r>
        <w:rPr>
          <w:rFonts w:ascii="Times New Roman" w:hAnsi="Times New Roman" w:cs="Arial Unicode MS"/>
          <w:sz w:val="27"/>
        </w:rPr>
        <w:t xml:space="preserve">Комиссия в </w:t>
      </w:r>
      <w:proofErr w:type="gramStart"/>
      <w:r>
        <w:rPr>
          <w:rFonts w:ascii="Times New Roman" w:hAnsi="Times New Roman" w:cs="Arial Unicode MS"/>
          <w:sz w:val="27"/>
        </w:rPr>
        <w:t>составе:_</w:t>
      </w:r>
      <w:proofErr w:type="gramEnd"/>
      <w:r>
        <w:rPr>
          <w:rFonts w:ascii="Times New Roman" w:hAnsi="Times New Roman" w:cs="Arial Unicode MS"/>
          <w:sz w:val="27"/>
        </w:rPr>
        <w:t>___________________________________________________ Председатель__________________________________________________________ Заместитель председателя____________________________________________ Члены комиссии___________________________________________________ Секретарь_____________________________________________________________</w:t>
      </w:r>
    </w:p>
    <w:p w:rsidR="00B85309" w:rsidRDefault="00B85309" w:rsidP="00B85309">
      <w:pPr>
        <w:spacing w:line="232" w:lineRule="auto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По вопросу о возможности или невозможности отнесения к общему </w:t>
      </w:r>
      <w:proofErr w:type="gramStart"/>
      <w:r>
        <w:rPr>
          <w:rFonts w:ascii="Times New Roman" w:hAnsi="Times New Roman" w:cs="Arial Unicode MS"/>
          <w:sz w:val="28"/>
        </w:rPr>
        <w:t>имуществу  многоквартирного</w:t>
      </w:r>
      <w:proofErr w:type="gramEnd"/>
      <w:r>
        <w:rPr>
          <w:rFonts w:ascii="Times New Roman" w:hAnsi="Times New Roman" w:cs="Arial Unicode MS"/>
          <w:sz w:val="28"/>
        </w:rPr>
        <w:t xml:space="preserve"> дома/нежилого здания во внесудебном порядке объекты недвижимости</w:t>
      </w:r>
    </w:p>
    <w:p w:rsidR="00B85309" w:rsidRDefault="00B85309" w:rsidP="00B85309">
      <w:pPr>
        <w:spacing w:line="0" w:lineRule="atLeast"/>
        <w:jc w:val="both"/>
        <w:rPr>
          <w:rFonts w:ascii="Times New Roman" w:hAnsi="Times New Roman" w:cs="Arial Unicode MS"/>
          <w:sz w:val="28"/>
        </w:rPr>
      </w:pPr>
      <w:proofErr w:type="gramStart"/>
      <w:r>
        <w:rPr>
          <w:rFonts w:ascii="Times New Roman" w:hAnsi="Times New Roman" w:cs="Arial Unicode MS"/>
          <w:sz w:val="28"/>
        </w:rPr>
        <w:t>Докладчик:_</w:t>
      </w:r>
      <w:proofErr w:type="gramEnd"/>
      <w:r>
        <w:rPr>
          <w:rFonts w:ascii="Times New Roman" w:hAnsi="Times New Roman" w:cs="Arial Unicode MS"/>
          <w:sz w:val="28"/>
        </w:rPr>
        <w:t>_______________________________________________________</w:t>
      </w:r>
    </w:p>
    <w:p w:rsidR="00B85309" w:rsidRDefault="00B85309" w:rsidP="00B85309">
      <w:pPr>
        <w:spacing w:line="1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Справка прилагается.</w:t>
      </w:r>
    </w:p>
    <w:p w:rsidR="00B85309" w:rsidRDefault="00B85309" w:rsidP="00B85309">
      <w:pPr>
        <w:spacing w:line="0" w:lineRule="atLeast"/>
        <w:jc w:val="both"/>
        <w:rPr>
          <w:rFonts w:ascii="Times New Roman" w:hAnsi="Times New Roman" w:cs="Arial Unicode MS"/>
          <w:sz w:val="28"/>
        </w:rPr>
      </w:pPr>
      <w:proofErr w:type="gramStart"/>
      <w:r>
        <w:rPr>
          <w:rFonts w:ascii="Times New Roman" w:hAnsi="Times New Roman" w:cs="Arial Unicode MS"/>
          <w:sz w:val="28"/>
        </w:rPr>
        <w:t>Решила:_</w:t>
      </w:r>
      <w:proofErr w:type="gramEnd"/>
      <w:r>
        <w:rPr>
          <w:rFonts w:ascii="Times New Roman" w:hAnsi="Times New Roman" w:cs="Arial Unicode MS"/>
          <w:sz w:val="28"/>
        </w:rPr>
        <w:t>__________________________________________________________</w:t>
      </w:r>
    </w:p>
    <w:p w:rsidR="00B85309" w:rsidRDefault="00B85309" w:rsidP="00B85309">
      <w:pPr>
        <w:spacing w:line="0" w:lineRule="atLeast"/>
        <w:jc w:val="both"/>
        <w:rPr>
          <w:rFonts w:ascii="Times New Roman" w:hAnsi="Times New Roman" w:cs="Arial Unicode MS"/>
          <w:sz w:val="28"/>
        </w:rPr>
      </w:pPr>
      <w:proofErr w:type="gramStart"/>
      <w:r>
        <w:rPr>
          <w:rFonts w:ascii="Times New Roman" w:hAnsi="Times New Roman" w:cs="Arial Unicode MS"/>
          <w:sz w:val="28"/>
        </w:rPr>
        <w:t>Голосовали:_</w:t>
      </w:r>
      <w:proofErr w:type="gramEnd"/>
      <w:r>
        <w:rPr>
          <w:rFonts w:ascii="Times New Roman" w:hAnsi="Times New Roman" w:cs="Arial Unicode MS"/>
          <w:sz w:val="28"/>
        </w:rPr>
        <w:t>______________________________________________________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28"/>
        </w:rPr>
        <w:sectPr w:rsidR="00B85309">
          <w:pgSz w:w="11900" w:h="16838"/>
          <w:pgMar w:top="1125" w:right="1126" w:bottom="1440" w:left="1140" w:header="0" w:footer="0" w:gutter="0"/>
          <w:cols w:space="720"/>
        </w:sectPr>
      </w:pPr>
    </w:p>
    <w:p w:rsidR="00B85309" w:rsidRDefault="00B85309" w:rsidP="00B85309">
      <w:pPr>
        <w:spacing w:line="332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rPr>
          <w:rFonts w:ascii="Times New Roman" w:hAnsi="Times New Roman" w:cs="Arial Unicode MS"/>
          <w:sz w:val="27"/>
        </w:rPr>
      </w:pPr>
      <w:r>
        <w:rPr>
          <w:rFonts w:ascii="Times New Roman" w:hAnsi="Times New Roman" w:cs="Arial Unicode MS"/>
          <w:sz w:val="27"/>
        </w:rPr>
        <w:t>Председатель Комиссии</w:t>
      </w:r>
    </w:p>
    <w:p w:rsidR="00B85309" w:rsidRDefault="00B85309" w:rsidP="00B85309">
      <w:pPr>
        <w:spacing w:line="320" w:lineRule="exact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  <w:sz w:val="27"/>
        </w:rPr>
        <w:br w:type="column"/>
      </w:r>
    </w:p>
    <w:p w:rsidR="00B85309" w:rsidRDefault="00B85309" w:rsidP="00B85309">
      <w:pPr>
        <w:spacing w:line="0" w:lineRule="atLeast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_______________________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28"/>
        </w:rPr>
        <w:sectPr w:rsidR="00B85309">
          <w:type w:val="continuous"/>
          <w:pgSz w:w="11900" w:h="16838"/>
          <w:pgMar w:top="1125" w:right="1126" w:bottom="1440" w:left="1140" w:header="0" w:footer="0" w:gutter="0"/>
          <w:cols w:num="2" w:space="720" w:equalWidth="0">
            <w:col w:w="5640" w:space="720"/>
            <w:col w:w="3280"/>
          </w:cols>
        </w:sectPr>
      </w:pPr>
    </w:p>
    <w:p w:rsidR="00B85309" w:rsidRDefault="00B85309" w:rsidP="00B85309">
      <w:pPr>
        <w:spacing w:line="0" w:lineRule="atLeast"/>
        <w:ind w:left="6360"/>
        <w:rPr>
          <w:rFonts w:ascii="Times New Roman" w:hAnsi="Times New Roman" w:cs="Arial Unicode MS"/>
          <w:sz w:val="20"/>
          <w:szCs w:val="20"/>
        </w:rPr>
      </w:pPr>
      <w:r>
        <w:rPr>
          <w:rFonts w:ascii="Times New Roman" w:hAnsi="Times New Roman" w:cs="Arial Unicode MS"/>
        </w:rPr>
        <w:lastRenderedPageBreak/>
        <w:t>(</w:t>
      </w:r>
      <w:r>
        <w:rPr>
          <w:rFonts w:ascii="Times New Roman" w:hAnsi="Times New Roman" w:cs="Arial Unicode MS"/>
          <w:sz w:val="20"/>
          <w:szCs w:val="20"/>
        </w:rPr>
        <w:t>подпись</w:t>
      </w:r>
    </w:p>
    <w:p w:rsidR="00B85309" w:rsidRDefault="00B85309" w:rsidP="00B85309">
      <w:pPr>
        <w:spacing w:line="10" w:lineRule="exact"/>
        <w:rPr>
          <w:rFonts w:ascii="Times New Roman" w:hAnsi="Times New Roman" w:cs="Arial Unicode MS"/>
          <w:sz w:val="20"/>
          <w:szCs w:val="20"/>
        </w:rPr>
      </w:pPr>
      <w:r>
        <w:rPr>
          <w:rFonts w:ascii="Times New Roman" w:hAnsi="Times New Roman" w:cs="Arial Unicode MS"/>
          <w:sz w:val="20"/>
          <w:szCs w:val="20"/>
        </w:rPr>
        <w:br w:type="column"/>
      </w:r>
    </w:p>
    <w:p w:rsidR="00B85309" w:rsidRDefault="00B85309" w:rsidP="00B85309">
      <w:pPr>
        <w:spacing w:line="0" w:lineRule="atLeast"/>
        <w:rPr>
          <w:rFonts w:ascii="Times New Roman" w:hAnsi="Times New Roman" w:cs="Arial Unicode MS"/>
          <w:sz w:val="19"/>
        </w:rPr>
      </w:pPr>
      <w:r>
        <w:rPr>
          <w:rFonts w:ascii="Times New Roman" w:hAnsi="Times New Roman" w:cs="Arial Unicode MS"/>
          <w:sz w:val="19"/>
        </w:rPr>
        <w:t>расшифровка подписи)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19"/>
        </w:rPr>
        <w:sectPr w:rsidR="00B85309">
          <w:type w:val="continuous"/>
          <w:pgSz w:w="11900" w:h="16838"/>
          <w:pgMar w:top="1125" w:right="1126" w:bottom="1440" w:left="1140" w:header="0" w:footer="0" w:gutter="0"/>
          <w:cols w:num="2" w:space="720" w:equalWidth="0">
            <w:col w:w="7180" w:space="60"/>
            <w:col w:w="2400"/>
          </w:cols>
        </w:sectPr>
      </w:pPr>
    </w:p>
    <w:p w:rsidR="00B85309" w:rsidRDefault="00B85309" w:rsidP="00B85309">
      <w:pPr>
        <w:spacing w:line="333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rPr>
          <w:rFonts w:ascii="Times New Roman" w:hAnsi="Times New Roman" w:cs="Arial Unicode MS"/>
          <w:sz w:val="27"/>
        </w:rPr>
      </w:pPr>
      <w:r>
        <w:rPr>
          <w:rFonts w:ascii="Times New Roman" w:hAnsi="Times New Roman" w:cs="Arial Unicode MS"/>
          <w:sz w:val="27"/>
        </w:rPr>
        <w:t>Секретарь Комиссии</w:t>
      </w:r>
    </w:p>
    <w:p w:rsidR="00B85309" w:rsidRDefault="00B85309" w:rsidP="00B85309">
      <w:pPr>
        <w:spacing w:line="322" w:lineRule="exact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  <w:sz w:val="27"/>
        </w:rPr>
        <w:br w:type="column"/>
      </w:r>
    </w:p>
    <w:p w:rsidR="00B85309" w:rsidRDefault="00B85309" w:rsidP="00B85309">
      <w:pPr>
        <w:spacing w:line="0" w:lineRule="atLeast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_______________________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28"/>
        </w:rPr>
        <w:sectPr w:rsidR="00B85309">
          <w:type w:val="continuous"/>
          <w:pgSz w:w="11900" w:h="16838"/>
          <w:pgMar w:top="1125" w:right="1126" w:bottom="1440" w:left="1140" w:header="0" w:footer="0" w:gutter="0"/>
          <w:cols w:num="2" w:space="720" w:equalWidth="0">
            <w:col w:w="5640" w:space="720"/>
            <w:col w:w="3280"/>
          </w:cols>
        </w:sectPr>
      </w:pPr>
    </w:p>
    <w:p w:rsidR="00B85309" w:rsidRDefault="00B85309" w:rsidP="00B85309">
      <w:pPr>
        <w:spacing w:line="0" w:lineRule="atLeast"/>
        <w:ind w:left="6360"/>
        <w:rPr>
          <w:rFonts w:ascii="Times New Roman" w:hAnsi="Times New Roman" w:cs="Arial Unicode MS"/>
          <w:sz w:val="20"/>
          <w:szCs w:val="20"/>
        </w:rPr>
      </w:pPr>
      <w:r>
        <w:rPr>
          <w:rFonts w:ascii="Times New Roman" w:hAnsi="Times New Roman" w:cs="Arial Unicode MS"/>
          <w:sz w:val="20"/>
          <w:szCs w:val="20"/>
        </w:rPr>
        <w:lastRenderedPageBreak/>
        <w:t>(подпись,</w:t>
      </w:r>
    </w:p>
    <w:p w:rsidR="00B85309" w:rsidRDefault="00B85309" w:rsidP="00B85309">
      <w:pPr>
        <w:spacing w:line="11" w:lineRule="exact"/>
        <w:rPr>
          <w:rFonts w:ascii="Times New Roman" w:hAnsi="Times New Roman" w:cs="Arial Unicode MS"/>
          <w:sz w:val="20"/>
          <w:szCs w:val="20"/>
        </w:rPr>
      </w:pPr>
      <w:r>
        <w:rPr>
          <w:rFonts w:ascii="Times New Roman" w:hAnsi="Times New Roman" w:cs="Arial Unicode MS"/>
          <w:sz w:val="20"/>
          <w:szCs w:val="20"/>
        </w:rPr>
        <w:br w:type="column"/>
      </w:r>
    </w:p>
    <w:p w:rsidR="00B85309" w:rsidRDefault="00B85309" w:rsidP="00B85309">
      <w:pPr>
        <w:spacing w:line="0" w:lineRule="atLeast"/>
        <w:rPr>
          <w:rFonts w:ascii="Times New Roman" w:hAnsi="Times New Roman" w:cs="Arial Unicode MS"/>
          <w:sz w:val="19"/>
        </w:rPr>
      </w:pPr>
      <w:r>
        <w:rPr>
          <w:rFonts w:ascii="Times New Roman" w:hAnsi="Times New Roman" w:cs="Arial Unicode MS"/>
          <w:sz w:val="19"/>
        </w:rPr>
        <w:t>расшифровка подписи)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19"/>
        </w:rPr>
        <w:sectPr w:rsidR="00B85309">
          <w:type w:val="continuous"/>
          <w:pgSz w:w="11900" w:h="16838"/>
          <w:pgMar w:top="1125" w:right="1126" w:bottom="1440" w:left="1140" w:header="0" w:footer="0" w:gutter="0"/>
          <w:cols w:num="2" w:space="720" w:equalWidth="0">
            <w:col w:w="7180" w:space="60"/>
            <w:col w:w="2400"/>
          </w:cols>
        </w:sectPr>
      </w:pPr>
    </w:p>
    <w:p w:rsidR="00B85309" w:rsidRDefault="00B85309" w:rsidP="00B85309">
      <w:pPr>
        <w:spacing w:line="0" w:lineRule="atLeast"/>
        <w:ind w:left="4678"/>
        <w:rPr>
          <w:rFonts w:ascii="Times New Roman" w:hAnsi="Times New Roman" w:cs="Arial Unicode MS"/>
          <w:sz w:val="28"/>
        </w:rPr>
      </w:pPr>
      <w:bookmarkStart w:id="6" w:name="page9"/>
      <w:bookmarkEnd w:id="6"/>
      <w:r>
        <w:rPr>
          <w:rFonts w:ascii="Times New Roman" w:hAnsi="Times New Roman" w:cs="Arial Unicode MS"/>
          <w:sz w:val="28"/>
        </w:rPr>
        <w:lastRenderedPageBreak/>
        <w:t xml:space="preserve"> Приложение № 2</w:t>
      </w:r>
    </w:p>
    <w:p w:rsidR="00B85309" w:rsidRDefault="00B85309" w:rsidP="00B85309">
      <w:pPr>
        <w:spacing w:line="2" w:lineRule="exact"/>
        <w:rPr>
          <w:rFonts w:ascii="Times New Roman" w:hAnsi="Times New Roman" w:cs="Arial Unicode MS"/>
        </w:rPr>
      </w:pPr>
    </w:p>
    <w:p w:rsidR="00B85309" w:rsidRDefault="00B85309" w:rsidP="00B85309">
      <w:pPr>
        <w:tabs>
          <w:tab w:val="left" w:pos="5380"/>
          <w:tab w:val="left" w:pos="7020"/>
          <w:tab w:val="left" w:pos="7320"/>
        </w:tabs>
        <w:spacing w:line="0" w:lineRule="atLeast"/>
        <w:ind w:left="4678"/>
        <w:jc w:val="both"/>
        <w:rPr>
          <w:rFonts w:ascii="Times New Roman" w:hAnsi="Times New Roman" w:cs="Arial Unicode MS"/>
          <w:sz w:val="28"/>
        </w:rPr>
      </w:pPr>
      <w:proofErr w:type="gramStart"/>
      <w:r>
        <w:rPr>
          <w:rFonts w:ascii="Times New Roman" w:hAnsi="Times New Roman" w:cs="Arial Unicode MS"/>
          <w:sz w:val="28"/>
        </w:rPr>
        <w:t>к  Положению</w:t>
      </w:r>
      <w:proofErr w:type="gramEnd"/>
      <w:r>
        <w:rPr>
          <w:rFonts w:ascii="Times New Roman" w:hAnsi="Times New Roman" w:cs="Arial Unicode MS"/>
          <w:sz w:val="28"/>
        </w:rPr>
        <w:t xml:space="preserve"> о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 xml:space="preserve">межведомственной </w:t>
      </w:r>
      <w:r>
        <w:rPr>
          <w:rFonts w:ascii="Times New Roman" w:hAnsi="Times New Roman" w:cs="Arial Unicode MS"/>
          <w:sz w:val="28"/>
        </w:rPr>
        <w:t>комиссии по выявлению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>объектов муниципальной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 xml:space="preserve">собственности </w:t>
      </w:r>
      <w:r>
        <w:rPr>
          <w:rFonts w:ascii="Times New Roman" w:hAnsi="Times New Roman" w:cs="Arial Unicode MS"/>
          <w:sz w:val="28"/>
        </w:rPr>
        <w:t xml:space="preserve">(помещений), 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  сельского  поселения обладающих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 xml:space="preserve">признаками </w:t>
      </w:r>
      <w:r>
        <w:rPr>
          <w:rFonts w:ascii="Times New Roman" w:hAnsi="Times New Roman" w:cs="Arial Unicode MS"/>
          <w:sz w:val="28"/>
        </w:rPr>
        <w:t>общего имущества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7"/>
        </w:rPr>
        <w:t xml:space="preserve">собственников </w:t>
      </w:r>
      <w:r>
        <w:rPr>
          <w:rFonts w:ascii="Times New Roman" w:hAnsi="Times New Roman" w:cs="Arial Unicode MS"/>
          <w:sz w:val="28"/>
        </w:rPr>
        <w:t>помещений</w:t>
      </w:r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8"/>
        </w:rPr>
        <w:t xml:space="preserve">в </w:t>
      </w:r>
      <w:r>
        <w:rPr>
          <w:rFonts w:ascii="Times New Roman" w:hAnsi="Times New Roman" w:cs="Arial Unicode MS"/>
          <w:sz w:val="27"/>
        </w:rPr>
        <w:t xml:space="preserve">многоквартирных </w:t>
      </w:r>
      <w:r>
        <w:rPr>
          <w:rFonts w:ascii="Times New Roman" w:hAnsi="Times New Roman" w:cs="Arial Unicode MS"/>
          <w:sz w:val="28"/>
        </w:rPr>
        <w:t>домах и нежилых зданиях</w:t>
      </w:r>
    </w:p>
    <w:p w:rsidR="00B85309" w:rsidRDefault="00B85309" w:rsidP="00B85309">
      <w:pPr>
        <w:spacing w:line="0" w:lineRule="atLeast"/>
        <w:ind w:right="-6"/>
        <w:jc w:val="center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right="-6"/>
        <w:jc w:val="center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Акт</w:t>
      </w:r>
    </w:p>
    <w:p w:rsidR="00B85309" w:rsidRDefault="00B85309" w:rsidP="00B85309">
      <w:pPr>
        <w:spacing w:line="237" w:lineRule="auto"/>
        <w:ind w:right="-6"/>
        <w:jc w:val="center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осмотра объекта недвижимости</w:t>
      </w:r>
    </w:p>
    <w:p w:rsidR="00B85309" w:rsidRDefault="00B85309" w:rsidP="00B85309">
      <w:pPr>
        <w:spacing w:line="322" w:lineRule="exact"/>
        <w:rPr>
          <w:rFonts w:ascii="Times New Roman" w:hAnsi="Times New Roman" w:cs="Arial Unicode MS"/>
        </w:rPr>
      </w:pPr>
    </w:p>
    <w:p w:rsidR="00B85309" w:rsidRDefault="00B85309" w:rsidP="00B85309">
      <w:pPr>
        <w:tabs>
          <w:tab w:val="left" w:pos="7066"/>
        </w:tabs>
        <w:spacing w:line="0" w:lineRule="atLeast"/>
        <w:ind w:left="7"/>
        <w:rPr>
          <w:rFonts w:ascii="Times New Roman" w:hAnsi="Times New Roman" w:cs="Arial Unicode MS"/>
          <w:sz w:val="27"/>
        </w:rPr>
      </w:pPr>
      <w:r>
        <w:rPr>
          <w:rFonts w:ascii="Times New Roman" w:hAnsi="Times New Roman" w:cs="Arial Unicode MS"/>
          <w:sz w:val="28"/>
        </w:rPr>
        <w:t>с. ____________</w:t>
      </w:r>
      <w:r>
        <w:rPr>
          <w:rFonts w:ascii="Times New Roman" w:hAnsi="Times New Roman" w:cs="Arial Unicode MS"/>
        </w:rPr>
        <w:tab/>
      </w:r>
      <w:r>
        <w:rPr>
          <w:rFonts w:ascii="Times New Roman" w:hAnsi="Times New Roman" w:cs="Arial Unicode MS"/>
          <w:sz w:val="27"/>
        </w:rPr>
        <w:t>«__» ___________ г.</w:t>
      </w:r>
    </w:p>
    <w:p w:rsidR="00B85309" w:rsidRDefault="00B85309" w:rsidP="00B85309">
      <w:pPr>
        <w:spacing w:line="337" w:lineRule="exact"/>
        <w:rPr>
          <w:rFonts w:ascii="Times New Roman" w:hAnsi="Times New Roman" w:cs="Arial Unicode MS"/>
        </w:rPr>
      </w:pPr>
    </w:p>
    <w:p w:rsidR="00B85309" w:rsidRDefault="00B85309" w:rsidP="00B85309">
      <w:pPr>
        <w:spacing w:line="244" w:lineRule="auto"/>
        <w:ind w:left="7" w:right="1"/>
        <w:jc w:val="both"/>
        <w:rPr>
          <w:rFonts w:ascii="Times New Roman" w:hAnsi="Times New Roman" w:cs="Arial Unicode MS"/>
          <w:sz w:val="27"/>
        </w:rPr>
      </w:pPr>
      <w:r>
        <w:rPr>
          <w:rFonts w:ascii="Times New Roman" w:hAnsi="Times New Roman" w:cs="Arial Unicode MS"/>
          <w:sz w:val="27"/>
        </w:rPr>
        <w:t xml:space="preserve">Осмотр объекта недвижимости _______________________________________ по </w:t>
      </w:r>
      <w:proofErr w:type="gramStart"/>
      <w:r>
        <w:rPr>
          <w:rFonts w:ascii="Times New Roman" w:hAnsi="Times New Roman" w:cs="Arial Unicode MS"/>
          <w:sz w:val="27"/>
        </w:rPr>
        <w:t>адресу:_</w:t>
      </w:r>
      <w:proofErr w:type="gramEnd"/>
      <w:r>
        <w:rPr>
          <w:rFonts w:ascii="Times New Roman" w:hAnsi="Times New Roman" w:cs="Arial Unicode MS"/>
          <w:sz w:val="27"/>
        </w:rPr>
        <w:t>__________________________________________________________</w:t>
      </w:r>
    </w:p>
    <w:p w:rsidR="00B85309" w:rsidRDefault="00B85309" w:rsidP="00B85309">
      <w:pPr>
        <w:spacing w:line="7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44" w:lineRule="auto"/>
        <w:ind w:left="7" w:right="220"/>
        <w:jc w:val="both"/>
        <w:rPr>
          <w:rFonts w:ascii="Times New Roman" w:hAnsi="Times New Roman" w:cs="Arial Unicode MS"/>
          <w:sz w:val="27"/>
        </w:rPr>
      </w:pPr>
      <w:r>
        <w:rPr>
          <w:rFonts w:ascii="Times New Roman" w:hAnsi="Times New Roman" w:cs="Arial Unicode MS"/>
          <w:sz w:val="27"/>
        </w:rPr>
        <w:t>площадь_________</w:t>
      </w:r>
      <w:proofErr w:type="spellStart"/>
      <w:r>
        <w:rPr>
          <w:rFonts w:ascii="Times New Roman" w:hAnsi="Times New Roman" w:cs="Arial Unicode MS"/>
          <w:sz w:val="27"/>
        </w:rPr>
        <w:t>кв</w:t>
      </w:r>
      <w:proofErr w:type="spellEnd"/>
      <w:r>
        <w:rPr>
          <w:rFonts w:ascii="Times New Roman" w:hAnsi="Times New Roman" w:cs="Arial Unicode MS"/>
          <w:sz w:val="27"/>
        </w:rPr>
        <w:t>. м, кадастровый номер______________</w:t>
      </w:r>
      <w:proofErr w:type="gramStart"/>
      <w:r>
        <w:rPr>
          <w:rFonts w:ascii="Times New Roman" w:hAnsi="Times New Roman" w:cs="Arial Unicode MS"/>
          <w:sz w:val="27"/>
        </w:rPr>
        <w:t>_(</w:t>
      </w:r>
      <w:proofErr w:type="gramEnd"/>
      <w:r>
        <w:rPr>
          <w:rFonts w:ascii="Times New Roman" w:hAnsi="Times New Roman" w:cs="Arial Unicode MS"/>
          <w:sz w:val="27"/>
        </w:rPr>
        <w:t>далее - Объект) проведен комиссией в составе:_________________________________________ _____________________________________________________________________</w:t>
      </w:r>
    </w:p>
    <w:p w:rsidR="00B85309" w:rsidRDefault="00B85309" w:rsidP="00B85309">
      <w:pPr>
        <w:spacing w:line="232" w:lineRule="auto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____________________________________________________________________</w:t>
      </w:r>
    </w:p>
    <w:p w:rsidR="00B85309" w:rsidRDefault="00B85309" w:rsidP="00B85309">
      <w:pPr>
        <w:spacing w:line="0" w:lineRule="atLeast"/>
        <w:ind w:left="3547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(должность, Ф.И.О.)</w:t>
      </w:r>
    </w:p>
    <w:p w:rsidR="00B85309" w:rsidRDefault="00B85309" w:rsidP="00B85309">
      <w:pPr>
        <w:spacing w:line="16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44" w:lineRule="auto"/>
        <w:ind w:left="7" w:right="20"/>
        <w:jc w:val="both"/>
        <w:rPr>
          <w:rFonts w:ascii="Times New Roman" w:hAnsi="Times New Roman" w:cs="Arial Unicode MS"/>
          <w:sz w:val="27"/>
        </w:rPr>
      </w:pPr>
      <w:r>
        <w:rPr>
          <w:rFonts w:ascii="Times New Roman" w:hAnsi="Times New Roman" w:cs="Arial Unicode MS"/>
          <w:sz w:val="27"/>
        </w:rPr>
        <w:t>представитель организации, ответственной за эксплуатацию: ________________ ______________________________________________________________________</w:t>
      </w:r>
    </w:p>
    <w:p w:rsidR="00B85309" w:rsidRDefault="00B85309" w:rsidP="00B85309">
      <w:pPr>
        <w:spacing w:line="230" w:lineRule="auto"/>
        <w:ind w:left="3547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(должность, Ф.И.О.)</w:t>
      </w:r>
    </w:p>
    <w:p w:rsidR="00B85309" w:rsidRDefault="00B85309" w:rsidP="00B85309">
      <w:pPr>
        <w:spacing w:line="17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44" w:lineRule="auto"/>
        <w:ind w:left="7" w:right="60"/>
        <w:jc w:val="both"/>
        <w:rPr>
          <w:rFonts w:ascii="Times New Roman" w:hAnsi="Times New Roman" w:cs="Arial Unicode MS"/>
          <w:sz w:val="27"/>
        </w:rPr>
      </w:pPr>
      <w:r>
        <w:rPr>
          <w:rFonts w:ascii="Times New Roman" w:hAnsi="Times New Roman" w:cs="Arial Unicode MS"/>
          <w:sz w:val="27"/>
        </w:rPr>
        <w:t>Арендатор (пользователь) по договору (при наличии договора</w:t>
      </w:r>
      <w:proofErr w:type="gramStart"/>
      <w:r>
        <w:rPr>
          <w:rFonts w:ascii="Times New Roman" w:hAnsi="Times New Roman" w:cs="Arial Unicode MS"/>
          <w:sz w:val="27"/>
        </w:rPr>
        <w:t>):_</w:t>
      </w:r>
      <w:proofErr w:type="gramEnd"/>
      <w:r>
        <w:rPr>
          <w:rFonts w:ascii="Times New Roman" w:hAnsi="Times New Roman" w:cs="Arial Unicode MS"/>
          <w:sz w:val="27"/>
        </w:rPr>
        <w:t>_____________ ______________________________________________________________________</w:t>
      </w:r>
    </w:p>
    <w:p w:rsidR="00B85309" w:rsidRDefault="00B85309" w:rsidP="00B85309">
      <w:pPr>
        <w:spacing w:line="230" w:lineRule="auto"/>
        <w:ind w:right="133"/>
        <w:jc w:val="center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(реквизиты арендатора)</w:t>
      </w:r>
    </w:p>
    <w:p w:rsidR="00B85309" w:rsidRDefault="00B85309" w:rsidP="00B85309">
      <w:pPr>
        <w:spacing w:line="17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right="12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____________________________________________________________________ ___________________________________________________________________</w:t>
      </w:r>
    </w:p>
    <w:p w:rsidR="00B85309" w:rsidRDefault="00B85309" w:rsidP="00B85309">
      <w:pPr>
        <w:spacing w:line="2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3547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(должность, Ф.И.О.)</w:t>
      </w:r>
    </w:p>
    <w:p w:rsidR="00B85309" w:rsidRDefault="00B85309" w:rsidP="00B85309">
      <w:pPr>
        <w:spacing w:line="324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В результате осмотра установлено:</w:t>
      </w:r>
    </w:p>
    <w:p w:rsidR="00B85309" w:rsidRDefault="00B85309" w:rsidP="00B85309">
      <w:pPr>
        <w:spacing w:line="13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widowControl/>
        <w:numPr>
          <w:ilvl w:val="0"/>
          <w:numId w:val="5"/>
        </w:numPr>
        <w:tabs>
          <w:tab w:val="left" w:pos="287"/>
        </w:tabs>
        <w:spacing w:line="232" w:lineRule="auto"/>
        <w:ind w:left="7" w:right="1260" w:hanging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Сведения об Объекте в Реестре собственности сельского поселения учтены ____, не учтены ____</w:t>
      </w:r>
    </w:p>
    <w:p w:rsidR="00B85309" w:rsidRDefault="00B85309" w:rsidP="00B85309">
      <w:pPr>
        <w:spacing w:line="323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widowControl/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Объект расположен в подвале ___, в цоколе ___, на чердаке ___, на ___этаже,</w:t>
      </w:r>
    </w:p>
    <w:p w:rsidR="00B85309" w:rsidRDefault="00B85309" w:rsidP="00B85309">
      <w:pPr>
        <w:widowControl/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Вход: с улицы ___, со двора ___, общий ___, отдельный ___,</w:t>
      </w:r>
    </w:p>
    <w:p w:rsidR="00B85309" w:rsidRDefault="00B85309" w:rsidP="00B85309">
      <w:pPr>
        <w:spacing w:line="1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widowControl/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Высота потолка ______________ м (по данным плана из ЕГРН),</w:t>
      </w:r>
    </w:p>
    <w:p w:rsidR="00B85309" w:rsidRDefault="00B85309" w:rsidP="00B85309">
      <w:pPr>
        <w:widowControl/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Материал пола _____________________________________________________,</w:t>
      </w:r>
    </w:p>
    <w:p w:rsidR="00B85309" w:rsidRDefault="00B85309" w:rsidP="00B85309">
      <w:pPr>
        <w:widowControl/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Состояние Объекта удовлетворительное ___ неудовлетворительное ___</w:t>
      </w:r>
    </w:p>
    <w:p w:rsidR="00B85309" w:rsidRDefault="00B85309" w:rsidP="00B85309">
      <w:pPr>
        <w:widowControl/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На момент осмотра Объект используется ___, не используется ___,</w:t>
      </w:r>
    </w:p>
    <w:p w:rsidR="00B85309" w:rsidRDefault="00B85309" w:rsidP="00B85309">
      <w:pPr>
        <w:spacing w:line="13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right="28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что подтверждается материалами </w:t>
      </w:r>
      <w:proofErr w:type="spellStart"/>
      <w:r>
        <w:rPr>
          <w:rFonts w:ascii="Times New Roman" w:hAnsi="Times New Roman" w:cs="Arial Unicode MS"/>
          <w:sz w:val="28"/>
        </w:rPr>
        <w:t>фотофиксации</w:t>
      </w:r>
      <w:proofErr w:type="spellEnd"/>
      <w:r>
        <w:rPr>
          <w:rFonts w:ascii="Times New Roman" w:hAnsi="Times New Roman" w:cs="Arial Unicode MS"/>
          <w:sz w:val="28"/>
        </w:rPr>
        <w:t>, являющимися приложением к настоящему акту.</w:t>
      </w:r>
    </w:p>
    <w:p w:rsidR="00B85309" w:rsidRDefault="00B85309" w:rsidP="00B85309">
      <w:pPr>
        <w:spacing w:line="4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7.1. Объект используется для целей______________________________________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28"/>
        </w:rPr>
        <w:sectPr w:rsidR="00B85309">
          <w:pgSz w:w="11900" w:h="16838"/>
          <w:pgMar w:top="1125" w:right="843" w:bottom="1162" w:left="1133" w:header="0" w:footer="0" w:gutter="0"/>
          <w:cols w:space="720"/>
        </w:sectPr>
      </w:pPr>
    </w:p>
    <w:p w:rsidR="00B85309" w:rsidRDefault="00B85309" w:rsidP="00B85309">
      <w:pPr>
        <w:widowControl/>
        <w:numPr>
          <w:ilvl w:val="0"/>
          <w:numId w:val="6"/>
        </w:numPr>
        <w:tabs>
          <w:tab w:val="left" w:pos="501"/>
        </w:tabs>
        <w:spacing w:line="232" w:lineRule="auto"/>
        <w:ind w:left="7" w:hanging="7"/>
        <w:jc w:val="both"/>
        <w:rPr>
          <w:rFonts w:ascii="Times New Roman" w:hAnsi="Times New Roman" w:cs="Arial Unicode MS"/>
          <w:sz w:val="28"/>
        </w:rPr>
      </w:pPr>
      <w:bookmarkStart w:id="7" w:name="page10"/>
      <w:bookmarkEnd w:id="7"/>
      <w:r>
        <w:rPr>
          <w:rFonts w:ascii="Times New Roman" w:hAnsi="Times New Roman" w:cs="Arial Unicode MS"/>
          <w:sz w:val="28"/>
        </w:rPr>
        <w:lastRenderedPageBreak/>
        <w:t>В границах Объекта отсутствует ___, находится ___ следующее механическое, электрическое санитарно-техническое и иное оборудование</w:t>
      </w:r>
    </w:p>
    <w:p w:rsidR="00B85309" w:rsidRDefault="00B85309" w:rsidP="00B85309">
      <w:pPr>
        <w:spacing w:line="1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(далее - Оборудование</w:t>
      </w:r>
      <w:proofErr w:type="gramStart"/>
      <w:r>
        <w:rPr>
          <w:rFonts w:ascii="Times New Roman" w:hAnsi="Times New Roman" w:cs="Arial Unicode MS"/>
          <w:sz w:val="28"/>
        </w:rPr>
        <w:t>):_</w:t>
      </w:r>
      <w:proofErr w:type="gramEnd"/>
      <w:r>
        <w:rPr>
          <w:rFonts w:ascii="Times New Roman" w:hAnsi="Times New Roman" w:cs="Arial Unicode MS"/>
          <w:sz w:val="28"/>
        </w:rPr>
        <w:t>_______________________________________________</w:t>
      </w: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____________________________________________________________________</w:t>
      </w:r>
    </w:p>
    <w:p w:rsidR="00B85309" w:rsidRDefault="00B85309" w:rsidP="00B85309">
      <w:pPr>
        <w:spacing w:line="12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widowControl/>
        <w:numPr>
          <w:ilvl w:val="0"/>
          <w:numId w:val="7"/>
        </w:numPr>
        <w:tabs>
          <w:tab w:val="left" w:pos="1518"/>
        </w:tabs>
        <w:spacing w:line="232" w:lineRule="auto"/>
        <w:ind w:left="7" w:right="20" w:hanging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Оборудование, расположенное в границах Объекта_____________________________________________________________</w:t>
      </w:r>
    </w:p>
    <w:p w:rsidR="00B85309" w:rsidRDefault="00B85309" w:rsidP="00B85309">
      <w:pPr>
        <w:spacing w:line="2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____________________________________________________________________</w:t>
      </w:r>
    </w:p>
    <w:p w:rsidR="00B85309" w:rsidRDefault="00B85309" w:rsidP="00B85309">
      <w:pPr>
        <w:spacing w:line="1" w:lineRule="exact"/>
        <w:jc w:val="both"/>
        <w:rPr>
          <w:rFonts w:ascii="Times New Roman" w:hAnsi="Times New Roman" w:cs="Arial Unicode MS"/>
          <w:sz w:val="28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____________________________________________________________________</w:t>
      </w:r>
    </w:p>
    <w:p w:rsidR="00B85309" w:rsidRDefault="00B85309" w:rsidP="00B85309">
      <w:pPr>
        <w:spacing w:line="235" w:lineRule="auto"/>
        <w:ind w:right="13"/>
        <w:jc w:val="center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(перечисляется оборудование)</w:t>
      </w:r>
    </w:p>
    <w:p w:rsidR="00B85309" w:rsidRDefault="00B85309" w:rsidP="00B85309">
      <w:pPr>
        <w:spacing w:line="17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right="94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(место установки Оборудования указано на плане Объекта, являющимся приложением к настоящему акту).</w:t>
      </w:r>
    </w:p>
    <w:p w:rsidR="00B85309" w:rsidRDefault="00B85309" w:rsidP="00B85309">
      <w:pPr>
        <w:spacing w:line="2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tabs>
          <w:tab w:val="left" w:pos="2306"/>
          <w:tab w:val="left" w:pos="4766"/>
          <w:tab w:val="left" w:pos="7886"/>
        </w:tabs>
        <w:spacing w:line="0" w:lineRule="atLeast"/>
        <w:ind w:left="7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/>
          <w:sz w:val="28"/>
        </w:rPr>
        <w:t>8.</w:t>
      </w:r>
      <w:proofErr w:type="gramStart"/>
      <w:r>
        <w:rPr>
          <w:rFonts w:ascii="Times New Roman" w:hAnsi="Times New Roman" w:cs="Arial Unicode MS"/>
          <w:sz w:val="28"/>
        </w:rPr>
        <w:t>2.Дата</w:t>
      </w:r>
      <w:proofErr w:type="gramEnd"/>
      <w:r>
        <w:rPr>
          <w:rFonts w:ascii="Times New Roman" w:hAnsi="Times New Roman" w:cs="Arial Unicode MS"/>
        </w:rPr>
        <w:t xml:space="preserve"> </w:t>
      </w:r>
      <w:r>
        <w:rPr>
          <w:rFonts w:ascii="Times New Roman" w:hAnsi="Times New Roman" w:cs="Arial Unicode MS"/>
          <w:sz w:val="28"/>
        </w:rPr>
        <w:t>установки</w:t>
      </w:r>
      <w:r>
        <w:rPr>
          <w:rFonts w:ascii="Times New Roman" w:hAnsi="Times New Roman" w:cs="Arial Unicode MS"/>
        </w:rPr>
        <w:tab/>
        <w:t xml:space="preserve"> </w:t>
      </w:r>
      <w:r>
        <w:rPr>
          <w:rFonts w:ascii="Times New Roman" w:hAnsi="Times New Roman" w:cs="Arial Unicode MS"/>
          <w:sz w:val="28"/>
          <w:szCs w:val="28"/>
        </w:rPr>
        <w:t xml:space="preserve">Оборудования </w:t>
      </w: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____________________________________________________________________</w:t>
      </w: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____________________________________________________________________</w:t>
      </w:r>
    </w:p>
    <w:p w:rsidR="00B85309" w:rsidRDefault="00B85309" w:rsidP="00B85309">
      <w:pPr>
        <w:spacing w:line="2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8.3. Зона обслуживания Оборудования:</w:t>
      </w:r>
    </w:p>
    <w:p w:rsidR="00B85309" w:rsidRDefault="00B85309" w:rsidP="00B85309">
      <w:pPr>
        <w:spacing w:line="335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232" w:lineRule="auto"/>
        <w:ind w:left="7" w:right="20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Объект: здание ___, несколько помещений в здании ___, несколько зданий ___, другое здание ________________________________________________________</w:t>
      </w:r>
    </w:p>
    <w:p w:rsidR="00B85309" w:rsidRDefault="00B85309" w:rsidP="00B85309">
      <w:pPr>
        <w:spacing w:line="2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Настоящий акт составлен в двух экземплярах:</w:t>
      </w: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один находится в___________________________________________________,</w:t>
      </w:r>
    </w:p>
    <w:p w:rsidR="00B85309" w:rsidRDefault="00B85309" w:rsidP="00B85309">
      <w:pPr>
        <w:spacing w:line="235" w:lineRule="auto"/>
        <w:ind w:left="2327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(наименование организации, ответственной за эксплуатацию здания)</w:t>
      </w:r>
    </w:p>
    <w:p w:rsidR="00B85309" w:rsidRDefault="00B85309" w:rsidP="00B85309">
      <w:pPr>
        <w:spacing w:line="3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второй находится в Администрации </w:t>
      </w:r>
      <w:proofErr w:type="spellStart"/>
      <w:r>
        <w:rPr>
          <w:rFonts w:ascii="Times New Roman" w:hAnsi="Times New Roman" w:cs="Arial Unicode MS"/>
          <w:sz w:val="28"/>
        </w:rPr>
        <w:t>Мирновского</w:t>
      </w:r>
      <w:proofErr w:type="spellEnd"/>
      <w:r>
        <w:rPr>
          <w:rFonts w:ascii="Times New Roman" w:hAnsi="Times New Roman" w:cs="Arial Unicode MS"/>
          <w:sz w:val="28"/>
        </w:rPr>
        <w:t xml:space="preserve"> сельского поселения.</w:t>
      </w:r>
    </w:p>
    <w:p w:rsidR="00B85309" w:rsidRDefault="00B85309" w:rsidP="00B85309">
      <w:pPr>
        <w:spacing w:line="324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Приложения:</w:t>
      </w:r>
    </w:p>
    <w:p w:rsidR="00B85309" w:rsidRDefault="00B85309" w:rsidP="00B85309">
      <w:pPr>
        <w:widowControl/>
        <w:numPr>
          <w:ilvl w:val="0"/>
          <w:numId w:val="8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 xml:space="preserve">Материалы </w:t>
      </w:r>
      <w:proofErr w:type="spellStart"/>
      <w:r>
        <w:rPr>
          <w:rFonts w:ascii="Times New Roman" w:hAnsi="Times New Roman" w:cs="Arial Unicode MS"/>
          <w:sz w:val="28"/>
        </w:rPr>
        <w:t>фотофиксации</w:t>
      </w:r>
      <w:proofErr w:type="spellEnd"/>
    </w:p>
    <w:p w:rsidR="00B85309" w:rsidRDefault="00B85309" w:rsidP="00B85309">
      <w:pPr>
        <w:widowControl/>
        <w:numPr>
          <w:ilvl w:val="0"/>
          <w:numId w:val="8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План Объекта с указанием места установки Оборудования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28"/>
        </w:rPr>
        <w:sectPr w:rsidR="00B85309">
          <w:pgSz w:w="11900" w:h="16838"/>
          <w:pgMar w:top="1138" w:right="1126" w:bottom="1440" w:left="1133" w:header="0" w:footer="0" w:gutter="0"/>
          <w:cols w:space="720"/>
        </w:sectPr>
      </w:pPr>
    </w:p>
    <w:p w:rsidR="00B85309" w:rsidRDefault="00B85309" w:rsidP="00B85309">
      <w:pPr>
        <w:spacing w:line="321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</w:t>
      </w:r>
    </w:p>
    <w:p w:rsidR="00B85309" w:rsidRDefault="00B85309" w:rsidP="00B85309">
      <w:pPr>
        <w:spacing w:line="321" w:lineRule="exact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  <w:sz w:val="28"/>
        </w:rPr>
        <w:br w:type="column"/>
      </w:r>
    </w:p>
    <w:p w:rsidR="00B85309" w:rsidRDefault="00B85309" w:rsidP="00B85309">
      <w:pPr>
        <w:spacing w:line="0" w:lineRule="atLeast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28"/>
        </w:rPr>
        <w:sectPr w:rsidR="00B85309">
          <w:type w:val="continuous"/>
          <w:pgSz w:w="11900" w:h="16838"/>
          <w:pgMar w:top="1138" w:right="1126" w:bottom="1440" w:left="1133" w:header="0" w:footer="0" w:gutter="0"/>
          <w:cols w:num="2" w:space="720" w:equalWidth="0">
            <w:col w:w="5647" w:space="720"/>
            <w:col w:w="3280"/>
          </w:cols>
        </w:sectPr>
      </w:pPr>
    </w:p>
    <w:p w:rsidR="00B85309" w:rsidRDefault="00B85309" w:rsidP="00B85309">
      <w:pPr>
        <w:spacing w:line="2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6367"/>
        <w:jc w:val="both"/>
        <w:rPr>
          <w:rFonts w:ascii="Times New Roman" w:hAnsi="Times New Roman" w:cs="Arial Unicode MS"/>
          <w:sz w:val="18"/>
          <w:szCs w:val="18"/>
        </w:rPr>
      </w:pPr>
      <w:r>
        <w:rPr>
          <w:rFonts w:ascii="Times New Roman" w:hAnsi="Times New Roman" w:cs="Arial Unicode MS"/>
          <w:sz w:val="20"/>
          <w:szCs w:val="20"/>
        </w:rPr>
        <w:t>(подпись</w:t>
      </w:r>
      <w:r>
        <w:rPr>
          <w:rFonts w:ascii="Times New Roman" w:hAnsi="Times New Roman" w:cs="Arial Unicode MS"/>
          <w:sz w:val="18"/>
          <w:szCs w:val="18"/>
        </w:rPr>
        <w:t>,</w:t>
      </w:r>
    </w:p>
    <w:p w:rsidR="00B85309" w:rsidRDefault="00B85309" w:rsidP="00B85309">
      <w:pPr>
        <w:spacing w:line="12" w:lineRule="exact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br w:type="column"/>
      </w:r>
    </w:p>
    <w:p w:rsidR="00B85309" w:rsidRDefault="00B85309" w:rsidP="00B85309">
      <w:pPr>
        <w:spacing w:line="0" w:lineRule="atLeast"/>
        <w:jc w:val="both"/>
        <w:rPr>
          <w:rFonts w:ascii="Times New Roman" w:hAnsi="Times New Roman" w:cs="Arial Unicode MS"/>
          <w:sz w:val="19"/>
        </w:rPr>
      </w:pPr>
      <w:r>
        <w:rPr>
          <w:rFonts w:ascii="Times New Roman" w:hAnsi="Times New Roman" w:cs="Arial Unicode MS"/>
          <w:sz w:val="19"/>
        </w:rPr>
        <w:t>расшифровка подписи)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19"/>
        </w:rPr>
        <w:sectPr w:rsidR="00B85309">
          <w:type w:val="continuous"/>
          <w:pgSz w:w="11900" w:h="16838"/>
          <w:pgMar w:top="1138" w:right="1126" w:bottom="1440" w:left="1133" w:header="0" w:footer="0" w:gutter="0"/>
          <w:cols w:num="2" w:space="720" w:equalWidth="0">
            <w:col w:w="7187" w:space="60"/>
            <w:col w:w="2400"/>
          </w:cols>
        </w:sectPr>
      </w:pPr>
    </w:p>
    <w:p w:rsidR="00B85309" w:rsidRDefault="00B85309" w:rsidP="00B85309">
      <w:pPr>
        <w:spacing w:line="229" w:lineRule="exact"/>
        <w:jc w:val="both"/>
        <w:rPr>
          <w:rFonts w:ascii="Times New Roman" w:hAnsi="Times New Roman" w:cs="Arial Unicode MS"/>
        </w:rPr>
      </w:pPr>
    </w:p>
    <w:p w:rsidR="00B85309" w:rsidRDefault="00B85309" w:rsidP="00B85309">
      <w:pPr>
        <w:spacing w:line="0" w:lineRule="atLeast"/>
        <w:ind w:left="7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______________________</w:t>
      </w:r>
    </w:p>
    <w:p w:rsidR="00B85309" w:rsidRDefault="00B85309" w:rsidP="00B85309">
      <w:pPr>
        <w:spacing w:line="229" w:lineRule="exact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  <w:sz w:val="28"/>
        </w:rPr>
        <w:br w:type="column"/>
      </w:r>
    </w:p>
    <w:p w:rsidR="00B85309" w:rsidRDefault="00B85309" w:rsidP="00B85309">
      <w:pPr>
        <w:spacing w:line="0" w:lineRule="atLeast"/>
        <w:jc w:val="both"/>
        <w:rPr>
          <w:rFonts w:ascii="Times New Roman" w:hAnsi="Times New Roman" w:cs="Arial Unicode MS"/>
          <w:sz w:val="28"/>
        </w:rPr>
      </w:pPr>
      <w:r>
        <w:rPr>
          <w:rFonts w:ascii="Times New Roman" w:hAnsi="Times New Roman" w:cs="Arial Unicode MS"/>
          <w:sz w:val="28"/>
        </w:rPr>
        <w:t>___________________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28"/>
        </w:rPr>
        <w:sectPr w:rsidR="00B85309">
          <w:type w:val="continuous"/>
          <w:pgSz w:w="11900" w:h="16838"/>
          <w:pgMar w:top="1138" w:right="1126" w:bottom="1440" w:left="1133" w:header="0" w:footer="0" w:gutter="0"/>
          <w:cols w:num="2" w:space="720" w:equalWidth="0">
            <w:col w:w="5647" w:space="720"/>
            <w:col w:w="3280"/>
          </w:cols>
        </w:sectPr>
      </w:pPr>
    </w:p>
    <w:p w:rsidR="00B85309" w:rsidRDefault="00B85309" w:rsidP="00B85309">
      <w:pPr>
        <w:spacing w:line="0" w:lineRule="atLeast"/>
        <w:ind w:left="6367"/>
        <w:jc w:val="both"/>
        <w:rPr>
          <w:rFonts w:ascii="Times New Roman" w:hAnsi="Times New Roman" w:cs="Arial Unicode MS"/>
          <w:sz w:val="20"/>
          <w:szCs w:val="20"/>
        </w:rPr>
      </w:pPr>
      <w:r>
        <w:rPr>
          <w:rFonts w:ascii="Times New Roman" w:hAnsi="Times New Roman" w:cs="Arial Unicode MS"/>
          <w:sz w:val="20"/>
          <w:szCs w:val="20"/>
        </w:rPr>
        <w:lastRenderedPageBreak/>
        <w:t>(подпись,</w:t>
      </w:r>
    </w:p>
    <w:p w:rsidR="00B85309" w:rsidRDefault="00B85309" w:rsidP="00B85309">
      <w:pPr>
        <w:spacing w:line="10" w:lineRule="exact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br w:type="column"/>
      </w:r>
    </w:p>
    <w:p w:rsidR="00B85309" w:rsidRDefault="00B85309" w:rsidP="00B85309">
      <w:pPr>
        <w:spacing w:line="0" w:lineRule="atLeast"/>
        <w:jc w:val="both"/>
        <w:rPr>
          <w:rFonts w:ascii="Times New Roman" w:hAnsi="Times New Roman" w:cs="Arial Unicode MS"/>
          <w:sz w:val="19"/>
        </w:rPr>
      </w:pPr>
      <w:r>
        <w:rPr>
          <w:rFonts w:ascii="Times New Roman" w:hAnsi="Times New Roman" w:cs="Arial Unicode MS"/>
          <w:sz w:val="19"/>
        </w:rPr>
        <w:t>расшифровка подписи)</w:t>
      </w:r>
    </w:p>
    <w:p w:rsidR="00B85309" w:rsidRDefault="00B85309" w:rsidP="00B85309">
      <w:pPr>
        <w:widowControl/>
        <w:rPr>
          <w:rFonts w:ascii="Times New Roman" w:hAnsi="Times New Roman" w:cs="Arial Unicode MS"/>
          <w:sz w:val="19"/>
        </w:rPr>
        <w:sectPr w:rsidR="00B85309">
          <w:type w:val="continuous"/>
          <w:pgSz w:w="11900" w:h="16838"/>
          <w:pgMar w:top="1138" w:right="1126" w:bottom="1440" w:left="1133" w:header="0" w:footer="0" w:gutter="0"/>
          <w:cols w:num="2" w:space="720" w:equalWidth="0">
            <w:col w:w="7187" w:space="60"/>
            <w:col w:w="2400"/>
          </w:cols>
        </w:sectPr>
      </w:pPr>
    </w:p>
    <w:p w:rsidR="00B85309" w:rsidRDefault="00B85309" w:rsidP="00B85309">
      <w:pPr>
        <w:spacing w:line="230" w:lineRule="exact"/>
        <w:jc w:val="both"/>
        <w:rPr>
          <w:rFonts w:ascii="Times New Roman" w:hAnsi="Times New Roman" w:cs="Arial Unicode MS"/>
        </w:rPr>
      </w:pPr>
    </w:p>
    <w:p w:rsidR="00B73E10" w:rsidRDefault="00B73E10">
      <w:bookmarkStart w:id="8" w:name="_GoBack"/>
      <w:bookmarkEnd w:id="8"/>
    </w:p>
    <w:sectPr w:rsidR="00B7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515F007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hybridMultilevel"/>
    <w:tmpl w:val="1220085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hybridMultilevel"/>
    <w:tmpl w:val="1F16E9E8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A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B"/>
    <w:multiLevelType w:val="hybridMultilevel"/>
    <w:tmpl w:val="66EF438C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C"/>
    <w:multiLevelType w:val="hybridMultilevel"/>
    <w:tmpl w:val="140E0F76"/>
    <w:lvl w:ilvl="0" w:tplc="FFFFFFFF">
      <w:start w:val="1"/>
      <w:numFmt w:val="decimal"/>
      <w:lvlText w:val="8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D0"/>
    <w:rsid w:val="00182CD0"/>
    <w:rsid w:val="00B73E10"/>
    <w:rsid w:val="00B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BD16-F50D-4D3D-8CE8-CE41089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09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8530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2882</Words>
  <Characters>16431</Characters>
  <Application>Microsoft Office Word</Application>
  <DocSecurity>0</DocSecurity>
  <Lines>136</Lines>
  <Paragraphs>38</Paragraphs>
  <ScaleCrop>false</ScaleCrop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Rydenko O</dc:creator>
  <cp:keywords/>
  <dc:description/>
  <cp:lastModifiedBy>Rydenko O</cp:lastModifiedBy>
  <cp:revision>3</cp:revision>
  <dcterms:created xsi:type="dcterms:W3CDTF">2018-12-17T05:49:00Z</dcterms:created>
  <dcterms:modified xsi:type="dcterms:W3CDTF">2018-12-17T05:50:00Z</dcterms:modified>
</cp:coreProperties>
</file>