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C6" w:rsidRDefault="008C17C6" w:rsidP="00DE3D52">
      <w:pPr>
        <w:rPr>
          <w:lang w:val="en-US"/>
        </w:rPr>
      </w:pPr>
      <w:r w:rsidRPr="005C0223">
        <w:rPr>
          <w:rFonts w:ascii="Arial" w:hAnsi="Arial" w:cs="Arial"/>
          <w:noProof/>
          <w:color w:val="000000"/>
          <w:sz w:val="23"/>
          <w:szCs w:val="23"/>
        </w:rPr>
        <w:drawing>
          <wp:anchor distT="0" distB="0" distL="114300" distR="114300" simplePos="0" relativeHeight="251658240" behindDoc="0" locked="0" layoutInCell="1" allowOverlap="1">
            <wp:simplePos x="0" y="0"/>
            <wp:positionH relativeFrom="column">
              <wp:posOffset>2613660</wp:posOffset>
            </wp:positionH>
            <wp:positionV relativeFrom="paragraph">
              <wp:posOffset>0</wp:posOffset>
            </wp:positionV>
            <wp:extent cx="847725" cy="819150"/>
            <wp:effectExtent l="0" t="0" r="9525" b="0"/>
            <wp:wrapSquare wrapText="bothSides"/>
            <wp:docPr id="1" name="Рисунок 1" descr="C:\Users\PervomayskiySovet\Desktop\cf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ervomayskiySovet\Desktop\cfot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anchor>
        </w:drawing>
      </w:r>
      <w:r w:rsidR="00DE3D52">
        <w:rPr>
          <w:lang w:val="en-US"/>
        </w:rPr>
        <w:br w:type="textWrapping" w:clear="all"/>
      </w:r>
    </w:p>
    <w:tbl>
      <w:tblPr>
        <w:tblW w:w="0" w:type="auto"/>
        <w:tblInd w:w="-34" w:type="dxa"/>
        <w:tblLook w:val="04A0" w:firstRow="1" w:lastRow="0" w:firstColumn="1" w:lastColumn="0" w:noHBand="0" w:noVBand="1"/>
      </w:tblPr>
      <w:tblGrid>
        <w:gridCol w:w="3199"/>
        <w:gridCol w:w="3186"/>
        <w:gridCol w:w="3004"/>
      </w:tblGrid>
      <w:tr w:rsidR="008C17C6" w:rsidRPr="000F6C5A" w:rsidTr="00A8102F">
        <w:trPr>
          <w:trHeight w:val="1353"/>
        </w:trPr>
        <w:tc>
          <w:tcPr>
            <w:tcW w:w="3259" w:type="dxa"/>
          </w:tcPr>
          <w:p w:rsidR="00A8102F" w:rsidRPr="00A8102F" w:rsidRDefault="008C17C6" w:rsidP="00A8102F">
            <w:pPr>
              <w:pStyle w:val="30"/>
              <w:shd w:val="clear" w:color="auto" w:fill="auto"/>
              <w:spacing w:line="274" w:lineRule="exact"/>
              <w:ind w:left="20"/>
              <w:jc w:val="center"/>
              <w:rPr>
                <w:rFonts w:ascii="Times New Roman" w:hAnsi="Times New Roman"/>
                <w:b w:val="0"/>
                <w:sz w:val="18"/>
                <w:szCs w:val="18"/>
              </w:rPr>
            </w:pPr>
            <w:r w:rsidRPr="005C0223">
              <w:rPr>
                <w:rStyle w:val="3Exact"/>
                <w:rFonts w:eastAsia="Calibri"/>
                <w:sz w:val="18"/>
                <w:szCs w:val="18"/>
                <w:lang w:val="uk-UA" w:eastAsia="uk-UA"/>
              </w:rPr>
              <w:t>АДМІНІСТРАЦІЯ</w:t>
            </w:r>
            <w:r w:rsidRPr="005C0223">
              <w:rPr>
                <w:rStyle w:val="3Exact"/>
                <w:rFonts w:eastAsia="Calibri"/>
                <w:sz w:val="18"/>
                <w:szCs w:val="18"/>
                <w:lang w:val="uk-UA" w:eastAsia="uk-UA"/>
              </w:rPr>
              <w:br/>
            </w:r>
            <w:r w:rsidR="00912143" w:rsidRPr="00912143">
              <w:rPr>
                <w:rStyle w:val="3Exact"/>
                <w:rFonts w:eastAsia="Calibri"/>
                <w:sz w:val="18"/>
                <w:szCs w:val="18"/>
                <w:lang w:val="uk-UA" w:eastAsia="uk-UA"/>
              </w:rPr>
              <w:t>МИРН</w:t>
            </w:r>
            <w:r w:rsidR="00912143" w:rsidRPr="005C0223">
              <w:rPr>
                <w:rStyle w:val="3Exact"/>
                <w:rFonts w:eastAsia="Calibri"/>
                <w:sz w:val="18"/>
                <w:szCs w:val="18"/>
                <w:lang w:val="uk-UA" w:eastAsia="uk-UA"/>
              </w:rPr>
              <w:t>І</w:t>
            </w:r>
            <w:r w:rsidR="00912143" w:rsidRPr="00912143">
              <w:rPr>
                <w:rStyle w:val="3Exact"/>
                <w:rFonts w:eastAsia="Calibri"/>
                <w:sz w:val="18"/>
                <w:szCs w:val="18"/>
                <w:lang w:val="uk-UA" w:eastAsia="uk-UA"/>
              </w:rPr>
              <w:t>ВСЬКОГО</w:t>
            </w:r>
            <w:r w:rsidRPr="005C0223">
              <w:rPr>
                <w:rStyle w:val="3Exact"/>
                <w:rFonts w:eastAsia="Calibri"/>
                <w:sz w:val="18"/>
                <w:szCs w:val="18"/>
                <w:lang w:val="uk-UA" w:eastAsia="uk-UA"/>
              </w:rPr>
              <w:br/>
              <w:t>СІЛЬСЬКОГО ПОСЕЛЕННЯ</w:t>
            </w:r>
            <w:r w:rsidRPr="005C0223">
              <w:rPr>
                <w:rStyle w:val="3Exact"/>
                <w:rFonts w:eastAsia="Calibri"/>
                <w:sz w:val="18"/>
                <w:szCs w:val="18"/>
                <w:lang w:val="uk-UA" w:eastAsia="uk-UA"/>
              </w:rPr>
              <w:br/>
              <w:t>СІМФЕРОПОЛЬСЬКОГО РАЙОНУ</w:t>
            </w:r>
            <w:r w:rsidRPr="005C0223">
              <w:rPr>
                <w:rStyle w:val="3Exact"/>
                <w:rFonts w:eastAsia="Calibri"/>
                <w:sz w:val="18"/>
                <w:szCs w:val="18"/>
                <w:lang w:val="uk-UA" w:eastAsia="uk-UA"/>
              </w:rPr>
              <w:br/>
              <w:t>РЕСПУБЛІКИ КРИМ</w:t>
            </w:r>
          </w:p>
        </w:tc>
        <w:tc>
          <w:tcPr>
            <w:tcW w:w="3250" w:type="dxa"/>
          </w:tcPr>
          <w:p w:rsidR="008C17C6" w:rsidRPr="005C0223" w:rsidRDefault="008C17C6" w:rsidP="008C17C6">
            <w:pPr>
              <w:pStyle w:val="30"/>
              <w:shd w:val="clear" w:color="auto" w:fill="auto"/>
              <w:jc w:val="center"/>
              <w:rPr>
                <w:rStyle w:val="3Exact"/>
                <w:rFonts w:eastAsia="Calibri"/>
                <w:b/>
                <w:bCs w:val="0"/>
                <w:sz w:val="18"/>
                <w:szCs w:val="18"/>
                <w:lang w:val="uk-UA"/>
              </w:rPr>
            </w:pPr>
            <w:r w:rsidRPr="005C0223">
              <w:rPr>
                <w:rStyle w:val="3Exact"/>
                <w:rFonts w:eastAsia="Calibri"/>
                <w:sz w:val="18"/>
                <w:szCs w:val="18"/>
                <w:lang w:val="uk-UA"/>
              </w:rPr>
              <w:t>АДМИНИСТРАЦИЯ</w:t>
            </w:r>
            <w:r w:rsidRPr="005C0223">
              <w:rPr>
                <w:rStyle w:val="3Exact"/>
                <w:rFonts w:eastAsia="Calibri"/>
                <w:sz w:val="18"/>
                <w:szCs w:val="18"/>
              </w:rPr>
              <w:br/>
            </w:r>
            <w:r w:rsidRPr="005C0223">
              <w:rPr>
                <w:rStyle w:val="3Exact"/>
                <w:rFonts w:eastAsia="Calibri"/>
                <w:sz w:val="18"/>
                <w:szCs w:val="18"/>
                <w:lang w:val="uk-UA"/>
              </w:rPr>
              <w:t>МИРНОВСКОГО</w:t>
            </w:r>
          </w:p>
          <w:p w:rsidR="008C17C6" w:rsidRPr="005C0223" w:rsidRDefault="008C17C6" w:rsidP="008C17C6">
            <w:pPr>
              <w:pStyle w:val="30"/>
              <w:shd w:val="clear" w:color="auto" w:fill="auto"/>
              <w:spacing w:line="274" w:lineRule="exact"/>
              <w:jc w:val="center"/>
              <w:rPr>
                <w:rStyle w:val="3Exact"/>
                <w:rFonts w:eastAsia="Calibri"/>
                <w:b/>
                <w:sz w:val="18"/>
                <w:szCs w:val="18"/>
              </w:rPr>
            </w:pPr>
            <w:r w:rsidRPr="005C0223">
              <w:rPr>
                <w:rStyle w:val="3Exact"/>
                <w:rFonts w:eastAsia="Calibri"/>
                <w:sz w:val="18"/>
                <w:szCs w:val="18"/>
                <w:lang w:val="uk-UA"/>
              </w:rPr>
              <w:t>СЕЛЬСКОГО</w:t>
            </w:r>
            <w:r w:rsidRPr="005C0223">
              <w:rPr>
                <w:rStyle w:val="3Exact"/>
                <w:rFonts w:eastAsia="Calibri"/>
                <w:sz w:val="18"/>
                <w:szCs w:val="18"/>
              </w:rPr>
              <w:t xml:space="preserve"> ПОСЕЛЕНИЯ </w:t>
            </w:r>
            <w:r w:rsidRPr="005C0223">
              <w:rPr>
                <w:rStyle w:val="3Exact"/>
                <w:rFonts w:eastAsia="Calibri"/>
                <w:sz w:val="18"/>
                <w:szCs w:val="18"/>
              </w:rPr>
              <w:br/>
              <w:t>С</w:t>
            </w:r>
            <w:r w:rsidRPr="005C0223">
              <w:rPr>
                <w:rStyle w:val="3Exact"/>
                <w:rFonts w:eastAsia="Calibri"/>
                <w:sz w:val="18"/>
                <w:szCs w:val="18"/>
                <w:lang w:val="uk-UA"/>
              </w:rPr>
              <w:t>ИМФЕРОПОЛЬСКОГО</w:t>
            </w:r>
            <w:r w:rsidRPr="005C0223">
              <w:rPr>
                <w:rStyle w:val="3Exact"/>
                <w:rFonts w:eastAsia="Calibri"/>
                <w:sz w:val="18"/>
                <w:szCs w:val="18"/>
              </w:rPr>
              <w:t xml:space="preserve"> РАЙОНА</w:t>
            </w:r>
          </w:p>
          <w:p w:rsidR="008C17C6" w:rsidRPr="005C0223" w:rsidRDefault="008C17C6" w:rsidP="008C17C6">
            <w:pPr>
              <w:pStyle w:val="30"/>
              <w:shd w:val="clear" w:color="auto" w:fill="auto"/>
              <w:spacing w:line="274" w:lineRule="exact"/>
              <w:jc w:val="center"/>
              <w:rPr>
                <w:rFonts w:ascii="Times New Roman" w:hAnsi="Times New Roman"/>
                <w:b w:val="0"/>
                <w:bCs/>
                <w:sz w:val="18"/>
                <w:szCs w:val="18"/>
              </w:rPr>
            </w:pPr>
            <w:r w:rsidRPr="005C0223">
              <w:rPr>
                <w:rStyle w:val="3Exact"/>
                <w:rFonts w:eastAsia="Calibri"/>
                <w:sz w:val="18"/>
                <w:szCs w:val="18"/>
              </w:rPr>
              <w:t>РЕСПУБЛИКИ КРЫМ</w:t>
            </w:r>
          </w:p>
        </w:tc>
        <w:tc>
          <w:tcPr>
            <w:tcW w:w="3079" w:type="dxa"/>
          </w:tcPr>
          <w:p w:rsidR="008C17C6" w:rsidRPr="005C0223" w:rsidRDefault="008C17C6" w:rsidP="008C17C6">
            <w:pPr>
              <w:pStyle w:val="30"/>
              <w:shd w:val="clear" w:color="auto" w:fill="auto"/>
              <w:spacing w:line="274" w:lineRule="exact"/>
              <w:jc w:val="center"/>
              <w:rPr>
                <w:rFonts w:ascii="Times New Roman" w:hAnsi="Times New Roman"/>
                <w:b w:val="0"/>
                <w:sz w:val="18"/>
                <w:szCs w:val="18"/>
              </w:rPr>
            </w:pPr>
            <w:proofErr w:type="gramStart"/>
            <w:r w:rsidRPr="005C0223">
              <w:rPr>
                <w:rStyle w:val="3Exact"/>
                <w:rFonts w:eastAsia="Calibri"/>
                <w:sz w:val="18"/>
                <w:szCs w:val="18"/>
              </w:rPr>
              <w:t>КЪЫРЫМ  ДЖУМХУРИЕТИ</w:t>
            </w:r>
            <w:proofErr w:type="gramEnd"/>
            <w:r w:rsidRPr="005C0223">
              <w:rPr>
                <w:rStyle w:val="3Exact"/>
                <w:rFonts w:eastAsia="Calibri"/>
                <w:sz w:val="18"/>
                <w:szCs w:val="18"/>
              </w:rPr>
              <w:br/>
              <w:t>СИМФЕРОПОЛЬ БОЛЮГИ</w:t>
            </w:r>
            <w:r w:rsidRPr="005C0223">
              <w:rPr>
                <w:rStyle w:val="3Exact"/>
                <w:rFonts w:eastAsia="Calibri"/>
                <w:sz w:val="18"/>
                <w:szCs w:val="18"/>
              </w:rPr>
              <w:br/>
              <w:t>МИРНОЕ КОЙ</w:t>
            </w:r>
            <w:r w:rsidRPr="005C0223">
              <w:rPr>
                <w:rStyle w:val="3Exact"/>
                <w:rFonts w:eastAsia="Calibri"/>
                <w:sz w:val="18"/>
                <w:szCs w:val="18"/>
              </w:rPr>
              <w:br/>
              <w:t>КЪАСАБАСЫНЫНЪ</w:t>
            </w:r>
            <w:r w:rsidRPr="005C0223">
              <w:rPr>
                <w:rStyle w:val="3Exact"/>
                <w:rFonts w:eastAsia="Calibri"/>
                <w:sz w:val="18"/>
                <w:szCs w:val="18"/>
              </w:rPr>
              <w:br/>
              <w:t>ИДАРЕСИ</w:t>
            </w:r>
          </w:p>
          <w:p w:rsidR="008C17C6" w:rsidRPr="005C0223" w:rsidRDefault="008C17C6" w:rsidP="00FD5C4A">
            <w:pPr>
              <w:jc w:val="center"/>
              <w:rPr>
                <w:sz w:val="18"/>
                <w:szCs w:val="18"/>
              </w:rPr>
            </w:pPr>
          </w:p>
        </w:tc>
      </w:tr>
    </w:tbl>
    <w:p w:rsidR="008C17C6" w:rsidRPr="00A8102F" w:rsidRDefault="008C17C6" w:rsidP="00A8102F">
      <w:pPr>
        <w:rPr>
          <w:lang w:val="en-US"/>
        </w:rPr>
      </w:pPr>
      <w:r w:rsidRPr="00BE51E6">
        <w:t>__________________________________________________________________</w:t>
      </w:r>
      <w:r>
        <w:t>___________________________</w:t>
      </w:r>
    </w:p>
    <w:p w:rsidR="008C17C6" w:rsidRPr="00956E4A" w:rsidRDefault="008C17C6" w:rsidP="004B254E">
      <w:pPr>
        <w:jc w:val="center"/>
        <w:rPr>
          <w:b/>
          <w:sz w:val="28"/>
          <w:szCs w:val="28"/>
        </w:rPr>
      </w:pPr>
      <w:r w:rsidRPr="00956E4A">
        <w:rPr>
          <w:b/>
          <w:sz w:val="28"/>
          <w:szCs w:val="28"/>
        </w:rPr>
        <w:t>ПОСТАНОВЛЕНИЕ</w:t>
      </w:r>
    </w:p>
    <w:p w:rsidR="008C17C6" w:rsidRPr="00956E4A" w:rsidRDefault="008C17C6" w:rsidP="008C17C6">
      <w:pPr>
        <w:jc w:val="center"/>
        <w:rPr>
          <w:b/>
          <w:sz w:val="28"/>
          <w:szCs w:val="28"/>
        </w:rPr>
      </w:pPr>
    </w:p>
    <w:tbl>
      <w:tblPr>
        <w:tblW w:w="0" w:type="auto"/>
        <w:tblLayout w:type="fixed"/>
        <w:tblLook w:val="04A0" w:firstRow="1" w:lastRow="0" w:firstColumn="1" w:lastColumn="0" w:noHBand="0" w:noVBand="1"/>
      </w:tblPr>
      <w:tblGrid>
        <w:gridCol w:w="3936"/>
        <w:gridCol w:w="2339"/>
        <w:gridCol w:w="3189"/>
      </w:tblGrid>
      <w:tr w:rsidR="008C17C6" w:rsidRPr="009F3664" w:rsidTr="00FD5C4A">
        <w:tc>
          <w:tcPr>
            <w:tcW w:w="3936" w:type="dxa"/>
          </w:tcPr>
          <w:tbl>
            <w:tblPr>
              <w:tblW w:w="4693" w:type="dxa"/>
              <w:tblLayout w:type="fixed"/>
              <w:tblLook w:val="04A0" w:firstRow="1" w:lastRow="0" w:firstColumn="1" w:lastColumn="0" w:noHBand="0" w:noVBand="1"/>
            </w:tblPr>
            <w:tblGrid>
              <w:gridCol w:w="3119"/>
              <w:gridCol w:w="787"/>
              <w:gridCol w:w="787"/>
            </w:tblGrid>
            <w:tr w:rsidR="008C17C6" w:rsidRPr="005C0223" w:rsidTr="00FD5C4A">
              <w:tc>
                <w:tcPr>
                  <w:tcW w:w="3119" w:type="dxa"/>
                </w:tcPr>
                <w:p w:rsidR="008C17C6" w:rsidRPr="005C0223" w:rsidRDefault="008C17C6" w:rsidP="00914C5B">
                  <w:pPr>
                    <w:rPr>
                      <w:sz w:val="25"/>
                      <w:szCs w:val="25"/>
                    </w:rPr>
                  </w:pPr>
                  <w:r w:rsidRPr="005C0223">
                    <w:rPr>
                      <w:sz w:val="25"/>
                      <w:szCs w:val="25"/>
                    </w:rPr>
                    <w:t xml:space="preserve">от </w:t>
                  </w:r>
                  <w:proofErr w:type="gramStart"/>
                  <w:r>
                    <w:rPr>
                      <w:sz w:val="25"/>
                      <w:szCs w:val="25"/>
                    </w:rPr>
                    <w:t>«</w:t>
                  </w:r>
                  <w:r w:rsidR="00DE3D52">
                    <w:rPr>
                      <w:sz w:val="25"/>
                      <w:szCs w:val="25"/>
                    </w:rPr>
                    <w:t xml:space="preserve">  </w:t>
                  </w:r>
                  <w:proofErr w:type="gramEnd"/>
                  <w:r w:rsidR="00DE3D52">
                    <w:rPr>
                      <w:sz w:val="25"/>
                      <w:szCs w:val="25"/>
                    </w:rPr>
                    <w:t xml:space="preserve"> </w:t>
                  </w:r>
                  <w:r w:rsidR="00A8102F">
                    <w:rPr>
                      <w:sz w:val="25"/>
                      <w:szCs w:val="25"/>
                    </w:rPr>
                    <w:t>» июня</w:t>
                  </w:r>
                  <w:r w:rsidR="004B254E">
                    <w:rPr>
                      <w:sz w:val="25"/>
                      <w:szCs w:val="25"/>
                    </w:rPr>
                    <w:t xml:space="preserve"> 2020</w:t>
                  </w:r>
                  <w:r w:rsidRPr="005C0223">
                    <w:rPr>
                      <w:sz w:val="25"/>
                      <w:szCs w:val="25"/>
                    </w:rPr>
                    <w:t xml:space="preserve"> года</w:t>
                  </w:r>
                </w:p>
              </w:tc>
              <w:tc>
                <w:tcPr>
                  <w:tcW w:w="787" w:type="dxa"/>
                </w:tcPr>
                <w:p w:rsidR="008C17C6" w:rsidRPr="005C0223" w:rsidRDefault="008C17C6" w:rsidP="00FD5C4A">
                  <w:pPr>
                    <w:jc w:val="center"/>
                    <w:rPr>
                      <w:sz w:val="25"/>
                      <w:szCs w:val="25"/>
                    </w:rPr>
                  </w:pPr>
                </w:p>
              </w:tc>
              <w:tc>
                <w:tcPr>
                  <w:tcW w:w="787" w:type="dxa"/>
                </w:tcPr>
                <w:p w:rsidR="008C17C6" w:rsidRPr="005C0223" w:rsidRDefault="008C17C6" w:rsidP="00FD5C4A">
                  <w:pPr>
                    <w:jc w:val="right"/>
                    <w:rPr>
                      <w:sz w:val="25"/>
                      <w:szCs w:val="25"/>
                    </w:rPr>
                  </w:pPr>
                </w:p>
              </w:tc>
            </w:tr>
          </w:tbl>
          <w:p w:rsidR="008C17C6" w:rsidRPr="005C0223" w:rsidRDefault="008C17C6" w:rsidP="00FD5C4A">
            <w:pPr>
              <w:rPr>
                <w:sz w:val="25"/>
                <w:szCs w:val="25"/>
              </w:rPr>
            </w:pPr>
          </w:p>
        </w:tc>
        <w:tc>
          <w:tcPr>
            <w:tcW w:w="2339" w:type="dxa"/>
          </w:tcPr>
          <w:p w:rsidR="008C17C6" w:rsidRPr="005C0223" w:rsidRDefault="008C17C6" w:rsidP="00446890">
            <w:pPr>
              <w:jc w:val="center"/>
              <w:rPr>
                <w:sz w:val="25"/>
                <w:szCs w:val="25"/>
              </w:rPr>
            </w:pPr>
            <w:r w:rsidRPr="005C0223">
              <w:rPr>
                <w:sz w:val="25"/>
                <w:szCs w:val="25"/>
              </w:rPr>
              <w:t xml:space="preserve">№ </w:t>
            </w:r>
          </w:p>
        </w:tc>
        <w:tc>
          <w:tcPr>
            <w:tcW w:w="3189" w:type="dxa"/>
          </w:tcPr>
          <w:p w:rsidR="008C17C6" w:rsidRPr="005C0223" w:rsidRDefault="00B43723" w:rsidP="00FD5C4A">
            <w:pPr>
              <w:jc w:val="right"/>
              <w:rPr>
                <w:sz w:val="25"/>
                <w:szCs w:val="25"/>
              </w:rPr>
            </w:pPr>
            <w:r>
              <w:rPr>
                <w:sz w:val="25"/>
                <w:szCs w:val="25"/>
              </w:rPr>
              <w:t>с</w:t>
            </w:r>
            <w:r w:rsidRPr="005C0223">
              <w:rPr>
                <w:sz w:val="25"/>
                <w:szCs w:val="25"/>
              </w:rPr>
              <w:t>. Мирное</w:t>
            </w:r>
          </w:p>
        </w:tc>
      </w:tr>
    </w:tbl>
    <w:p w:rsidR="00A8102F" w:rsidRDefault="00A8102F" w:rsidP="004F68FC">
      <w:pPr>
        <w:pStyle w:val="ConsPlusNormal"/>
        <w:ind w:firstLine="567"/>
        <w:jc w:val="both"/>
        <w:rPr>
          <w:rFonts w:ascii="Times New Roman" w:hAnsi="Times New Roman" w:cs="Times New Roman"/>
          <w:sz w:val="28"/>
          <w:szCs w:val="28"/>
        </w:rPr>
      </w:pPr>
    </w:p>
    <w:p w:rsidR="00A8102F" w:rsidRDefault="00A8102F" w:rsidP="004F68FC">
      <w:pPr>
        <w:pStyle w:val="ConsPlusNormal"/>
        <w:ind w:firstLine="567"/>
        <w:jc w:val="both"/>
        <w:rPr>
          <w:rFonts w:ascii="Times New Roman" w:hAnsi="Times New Roman" w:cs="Times New Roman"/>
          <w:sz w:val="28"/>
          <w:szCs w:val="28"/>
        </w:rPr>
      </w:pPr>
      <w:r w:rsidRPr="00A8102F">
        <w:rPr>
          <w:rFonts w:ascii="Times New Roman" w:hAnsi="Times New Roman" w:cs="Times New Roman"/>
          <w:b/>
          <w:bCs/>
          <w:sz w:val="28"/>
          <w:szCs w:val="28"/>
        </w:rPr>
        <w:t>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 на территории муниципального образования </w:t>
      </w:r>
      <w:proofErr w:type="spellStart"/>
      <w:r w:rsidRPr="00A8102F">
        <w:rPr>
          <w:rFonts w:ascii="Times New Roman" w:hAnsi="Times New Roman" w:cs="Times New Roman"/>
          <w:b/>
          <w:bCs/>
          <w:sz w:val="28"/>
          <w:szCs w:val="28"/>
        </w:rPr>
        <w:t>Мирновское</w:t>
      </w:r>
      <w:proofErr w:type="spellEnd"/>
      <w:r w:rsidRPr="00A8102F">
        <w:rPr>
          <w:rFonts w:ascii="Times New Roman" w:hAnsi="Times New Roman" w:cs="Times New Roman"/>
          <w:b/>
          <w:bCs/>
          <w:sz w:val="28"/>
          <w:szCs w:val="28"/>
        </w:rPr>
        <w:t> сельское поселение Симфероп</w:t>
      </w:r>
      <w:r w:rsidR="00EF55F9">
        <w:rPr>
          <w:rFonts w:ascii="Times New Roman" w:hAnsi="Times New Roman" w:cs="Times New Roman"/>
          <w:b/>
          <w:bCs/>
          <w:sz w:val="28"/>
          <w:szCs w:val="28"/>
        </w:rPr>
        <w:t>ольского района Республики Крым</w:t>
      </w:r>
    </w:p>
    <w:p w:rsidR="00A8102F" w:rsidRDefault="00A8102F" w:rsidP="004F68FC">
      <w:pPr>
        <w:pStyle w:val="ConsPlusNormal"/>
        <w:ind w:firstLine="567"/>
        <w:jc w:val="both"/>
        <w:rPr>
          <w:rFonts w:ascii="Times New Roman" w:hAnsi="Times New Roman" w:cs="Times New Roman"/>
          <w:sz w:val="28"/>
          <w:szCs w:val="28"/>
        </w:rPr>
      </w:pPr>
    </w:p>
    <w:p w:rsidR="00152191" w:rsidRPr="004B254E" w:rsidRDefault="00A8102F" w:rsidP="004F68FC">
      <w:pPr>
        <w:pStyle w:val="ConsPlusNormal"/>
        <w:ind w:firstLine="567"/>
        <w:jc w:val="both"/>
        <w:rPr>
          <w:rFonts w:ascii="Times New Roman" w:hAnsi="Times New Roman" w:cs="Times New Roman"/>
          <w:sz w:val="28"/>
          <w:szCs w:val="28"/>
        </w:rPr>
      </w:pPr>
      <w:r w:rsidRPr="00A8102F">
        <w:rPr>
          <w:rFonts w:ascii="Times New Roman" w:hAnsi="Times New Roman" w:cs="Times New Roman"/>
          <w:sz w:val="28"/>
          <w:szCs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Pr="00A8102F">
        <w:rPr>
          <w:rFonts w:ascii="Times New Roman" w:hAnsi="Times New Roman" w:cs="Times New Roman"/>
          <w:sz w:val="28"/>
          <w:szCs w:val="28"/>
        </w:rPr>
        <w:t>Мирновское</w:t>
      </w:r>
      <w:proofErr w:type="spellEnd"/>
      <w:r w:rsidRPr="00A8102F">
        <w:rPr>
          <w:rFonts w:ascii="Times New Roman" w:hAnsi="Times New Roman" w:cs="Times New Roman"/>
          <w:sz w:val="28"/>
          <w:szCs w:val="28"/>
        </w:rPr>
        <w:t> сельское поселение Симферопольского района Республики Крым, администрация </w:t>
      </w:r>
      <w:proofErr w:type="spellStart"/>
      <w:r w:rsidRPr="00A8102F">
        <w:rPr>
          <w:rFonts w:ascii="Times New Roman" w:hAnsi="Times New Roman" w:cs="Times New Roman"/>
          <w:sz w:val="28"/>
          <w:szCs w:val="28"/>
        </w:rPr>
        <w:t>Мирновского</w:t>
      </w:r>
      <w:proofErr w:type="spellEnd"/>
      <w:r w:rsidRPr="00A8102F">
        <w:rPr>
          <w:rFonts w:ascii="Times New Roman" w:hAnsi="Times New Roman" w:cs="Times New Roman"/>
          <w:sz w:val="28"/>
          <w:szCs w:val="28"/>
        </w:rPr>
        <w:t> сельского поселения Симфероп</w:t>
      </w:r>
      <w:r>
        <w:rPr>
          <w:rFonts w:ascii="Times New Roman" w:hAnsi="Times New Roman" w:cs="Times New Roman"/>
          <w:sz w:val="28"/>
          <w:szCs w:val="28"/>
        </w:rPr>
        <w:t>ольского района Республики Крым</w:t>
      </w:r>
      <w:r w:rsidR="00207860" w:rsidRPr="004B254E">
        <w:rPr>
          <w:rFonts w:ascii="Times New Roman" w:hAnsi="Times New Roman" w:cs="Times New Roman"/>
          <w:sz w:val="28"/>
          <w:szCs w:val="28"/>
        </w:rPr>
        <w:t>,-</w:t>
      </w:r>
    </w:p>
    <w:p w:rsidR="004F68FC" w:rsidRPr="00A94192" w:rsidRDefault="004F68FC" w:rsidP="004F68FC">
      <w:pPr>
        <w:pStyle w:val="ConsPlusNormal"/>
        <w:ind w:firstLine="567"/>
        <w:jc w:val="both"/>
        <w:rPr>
          <w:rFonts w:ascii="Times New Roman" w:hAnsi="Times New Roman" w:cs="Times New Roman"/>
          <w:sz w:val="27"/>
          <w:szCs w:val="27"/>
        </w:rPr>
      </w:pPr>
    </w:p>
    <w:p w:rsidR="00E75DF2" w:rsidRDefault="00207860" w:rsidP="004B254E">
      <w:pPr>
        <w:ind w:firstLine="567"/>
        <w:jc w:val="both"/>
        <w:rPr>
          <w:b/>
          <w:bCs/>
          <w:sz w:val="27"/>
          <w:szCs w:val="27"/>
        </w:rPr>
      </w:pPr>
      <w:r>
        <w:rPr>
          <w:b/>
          <w:bCs/>
          <w:sz w:val="27"/>
          <w:szCs w:val="27"/>
        </w:rPr>
        <w:t>ПОСТАНОВЛЯЕТ</w:t>
      </w:r>
      <w:r w:rsidR="004F68FC" w:rsidRPr="00A94192">
        <w:rPr>
          <w:b/>
          <w:bCs/>
          <w:sz w:val="27"/>
          <w:szCs w:val="27"/>
        </w:rPr>
        <w:t>:</w:t>
      </w:r>
    </w:p>
    <w:p w:rsidR="004B254E" w:rsidRDefault="004B254E" w:rsidP="004B254E">
      <w:pPr>
        <w:ind w:firstLine="567"/>
        <w:jc w:val="both"/>
        <w:rPr>
          <w:b/>
          <w:bCs/>
          <w:sz w:val="27"/>
          <w:szCs w:val="27"/>
        </w:rPr>
      </w:pPr>
    </w:p>
    <w:p w:rsidR="004B254E" w:rsidRDefault="004B254E" w:rsidP="004B254E">
      <w:pPr>
        <w:ind w:firstLine="567"/>
        <w:jc w:val="both"/>
      </w:pPr>
      <w:r w:rsidRPr="004B254E">
        <w:rPr>
          <w:sz w:val="28"/>
          <w:szCs w:val="28"/>
        </w:rPr>
        <w:t xml:space="preserve">1. </w:t>
      </w:r>
      <w:r w:rsidR="00A8102F" w:rsidRPr="00A8102F">
        <w:rPr>
          <w:sz w:val="28"/>
          <w:szCs w:val="28"/>
        </w:rPr>
        <w:t>Утвердить 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муниципального образования </w:t>
      </w:r>
      <w:proofErr w:type="spellStart"/>
      <w:r w:rsidR="00A8102F" w:rsidRPr="00A8102F">
        <w:rPr>
          <w:sz w:val="28"/>
          <w:szCs w:val="28"/>
        </w:rPr>
        <w:t>Мирновское</w:t>
      </w:r>
      <w:proofErr w:type="spellEnd"/>
      <w:r w:rsidR="00A8102F" w:rsidRPr="00A8102F">
        <w:rPr>
          <w:sz w:val="28"/>
          <w:szCs w:val="28"/>
        </w:rPr>
        <w:t> сельское поселение Симферопольского района Республики </w:t>
      </w:r>
      <w:r w:rsidR="00A8102F">
        <w:rPr>
          <w:sz w:val="28"/>
          <w:szCs w:val="28"/>
        </w:rPr>
        <w:t>Крым</w:t>
      </w:r>
      <w:r w:rsidR="00A8102F" w:rsidRPr="00A8102F">
        <w:rPr>
          <w:sz w:val="28"/>
          <w:szCs w:val="28"/>
        </w:rPr>
        <w:t>” согласно приложению. </w:t>
      </w:r>
    </w:p>
    <w:p w:rsidR="004B254E" w:rsidRDefault="004B254E" w:rsidP="004B254E">
      <w:pPr>
        <w:ind w:firstLine="567"/>
        <w:jc w:val="both"/>
        <w:rPr>
          <w:sz w:val="28"/>
          <w:szCs w:val="28"/>
        </w:rPr>
      </w:pPr>
      <w:r>
        <w:rPr>
          <w:rStyle w:val="aa"/>
          <w:b w:val="0"/>
          <w:sz w:val="27"/>
          <w:szCs w:val="27"/>
        </w:rPr>
        <w:t xml:space="preserve">2.   </w:t>
      </w:r>
      <w:r>
        <w:rPr>
          <w:sz w:val="28"/>
          <w:szCs w:val="28"/>
        </w:rPr>
        <w:t xml:space="preserve">2. Настоящее решение подлежит размещению на информационных стендах в администрации Мирновского сельского поселения, а также на официальном сайте в  информационно-телекоммуникационной сети Интернет: http:// mirnoe-crimea.ru.  </w:t>
      </w:r>
    </w:p>
    <w:p w:rsidR="004B254E" w:rsidRDefault="004B254E" w:rsidP="004B254E">
      <w:pPr>
        <w:ind w:firstLine="567"/>
        <w:jc w:val="both"/>
        <w:rPr>
          <w:sz w:val="28"/>
          <w:szCs w:val="28"/>
        </w:rPr>
      </w:pPr>
      <w:r>
        <w:rPr>
          <w:sz w:val="28"/>
          <w:szCs w:val="28"/>
        </w:rPr>
        <w:t xml:space="preserve">3. </w:t>
      </w:r>
      <w:r w:rsidRPr="00B21C16">
        <w:rPr>
          <w:sz w:val="28"/>
          <w:szCs w:val="28"/>
        </w:rPr>
        <w:t xml:space="preserve">Настоящее решение вступает в силу </w:t>
      </w:r>
      <w:r w:rsidR="00A8102F">
        <w:rPr>
          <w:sz w:val="28"/>
          <w:szCs w:val="28"/>
        </w:rPr>
        <w:t xml:space="preserve">со </w:t>
      </w:r>
      <w:r w:rsidRPr="00B21C16">
        <w:rPr>
          <w:sz w:val="28"/>
          <w:szCs w:val="28"/>
        </w:rPr>
        <w:t>дня его официального опубликования.</w:t>
      </w:r>
    </w:p>
    <w:p w:rsidR="004B254E" w:rsidRDefault="004B254E" w:rsidP="004B254E">
      <w:pPr>
        <w:pStyle w:val="ad"/>
        <w:ind w:firstLine="567"/>
        <w:jc w:val="both"/>
        <w:rPr>
          <w:sz w:val="28"/>
          <w:szCs w:val="28"/>
        </w:rPr>
      </w:pPr>
      <w:r>
        <w:rPr>
          <w:sz w:val="28"/>
          <w:szCs w:val="28"/>
        </w:rPr>
        <w:t>4. Контроль за исполнением настоящего решения оставляю за собой.</w:t>
      </w:r>
    </w:p>
    <w:p w:rsidR="004B254E" w:rsidRPr="00007D7C" w:rsidRDefault="004B254E" w:rsidP="004B254E">
      <w:pPr>
        <w:pStyle w:val="ad"/>
        <w:rPr>
          <w:b/>
          <w:sz w:val="28"/>
          <w:szCs w:val="28"/>
        </w:rPr>
      </w:pPr>
      <w:r>
        <w:rPr>
          <w:b/>
          <w:sz w:val="28"/>
          <w:szCs w:val="28"/>
        </w:rPr>
        <w:t xml:space="preserve">Председатель Мирновского </w:t>
      </w:r>
    </w:p>
    <w:p w:rsidR="004B254E" w:rsidRDefault="004B254E" w:rsidP="004B254E">
      <w:pPr>
        <w:pStyle w:val="ad"/>
        <w:rPr>
          <w:b/>
          <w:sz w:val="28"/>
          <w:szCs w:val="28"/>
        </w:rPr>
      </w:pPr>
      <w:r>
        <w:rPr>
          <w:b/>
          <w:sz w:val="28"/>
          <w:szCs w:val="28"/>
        </w:rPr>
        <w:t xml:space="preserve">сельского совета– глава администрации </w:t>
      </w:r>
    </w:p>
    <w:p w:rsidR="004B254E" w:rsidRDefault="004B254E" w:rsidP="004B254E">
      <w:pPr>
        <w:pStyle w:val="ad"/>
        <w:tabs>
          <w:tab w:val="left" w:pos="6804"/>
        </w:tabs>
        <w:rPr>
          <w:b/>
          <w:sz w:val="28"/>
          <w:szCs w:val="28"/>
        </w:rPr>
      </w:pPr>
      <w:r>
        <w:rPr>
          <w:b/>
          <w:sz w:val="28"/>
          <w:szCs w:val="28"/>
        </w:rPr>
        <w:lastRenderedPageBreak/>
        <w:t>Мирновского сельского поселения</w:t>
      </w:r>
      <w:r>
        <w:rPr>
          <w:b/>
          <w:sz w:val="28"/>
          <w:szCs w:val="28"/>
        </w:rPr>
        <w:tab/>
        <w:t xml:space="preserve">         Н.В. Лапшина</w:t>
      </w:r>
    </w:p>
    <w:p w:rsidR="004B254E" w:rsidRDefault="004B254E" w:rsidP="004B254E">
      <w:pPr>
        <w:pStyle w:val="ad"/>
        <w:tabs>
          <w:tab w:val="left" w:pos="6804"/>
        </w:tabs>
        <w:ind w:left="5954"/>
        <w:rPr>
          <w:sz w:val="22"/>
          <w:szCs w:val="22"/>
        </w:rPr>
      </w:pPr>
    </w:p>
    <w:p w:rsidR="004B254E" w:rsidRPr="004B254E" w:rsidRDefault="004B254E" w:rsidP="004B254E">
      <w:pPr>
        <w:pStyle w:val="ad"/>
        <w:tabs>
          <w:tab w:val="left" w:pos="6804"/>
        </w:tabs>
        <w:ind w:left="5954"/>
        <w:rPr>
          <w:sz w:val="22"/>
          <w:szCs w:val="22"/>
        </w:rPr>
      </w:pPr>
      <w:r w:rsidRPr="004B254E">
        <w:rPr>
          <w:sz w:val="22"/>
          <w:szCs w:val="22"/>
        </w:rPr>
        <w:t>Приложение к</w:t>
      </w:r>
    </w:p>
    <w:p w:rsidR="004B254E" w:rsidRDefault="004B254E" w:rsidP="004B254E">
      <w:pPr>
        <w:pStyle w:val="ad"/>
        <w:tabs>
          <w:tab w:val="left" w:pos="6804"/>
        </w:tabs>
        <w:ind w:left="5954"/>
        <w:rPr>
          <w:sz w:val="22"/>
          <w:szCs w:val="22"/>
        </w:rPr>
      </w:pPr>
      <w:r>
        <w:rPr>
          <w:sz w:val="22"/>
          <w:szCs w:val="22"/>
        </w:rPr>
        <w:t>п</w:t>
      </w:r>
      <w:r w:rsidRPr="004B254E">
        <w:rPr>
          <w:sz w:val="22"/>
          <w:szCs w:val="22"/>
        </w:rPr>
        <w:t>остановлению администрации Мирно</w:t>
      </w:r>
      <w:r w:rsidR="00EF55F9">
        <w:rPr>
          <w:sz w:val="22"/>
          <w:szCs w:val="22"/>
        </w:rPr>
        <w:t>вского сельского поселения № 481/20 от 18.06</w:t>
      </w:r>
      <w:r w:rsidRPr="004B254E">
        <w:rPr>
          <w:sz w:val="22"/>
          <w:szCs w:val="22"/>
        </w:rPr>
        <w:t>.2020</w:t>
      </w:r>
    </w:p>
    <w:p w:rsidR="004B254E" w:rsidRPr="004B254E" w:rsidRDefault="004B254E" w:rsidP="004B254E">
      <w:pPr>
        <w:pStyle w:val="ad"/>
        <w:tabs>
          <w:tab w:val="left" w:pos="6804"/>
        </w:tabs>
        <w:ind w:left="5954"/>
        <w:rPr>
          <w:sz w:val="22"/>
          <w:szCs w:val="22"/>
        </w:rPr>
      </w:pPr>
    </w:p>
    <w:p w:rsidR="004B254E" w:rsidRPr="004B254E" w:rsidRDefault="00EF55F9" w:rsidP="00EF55F9">
      <w:pPr>
        <w:ind w:firstLine="567"/>
        <w:jc w:val="center"/>
        <w:rPr>
          <w:sz w:val="28"/>
          <w:szCs w:val="28"/>
        </w:rPr>
      </w:pPr>
      <w:r w:rsidRPr="00EF55F9">
        <w:rPr>
          <w:b/>
          <w:bCs/>
          <w:sz w:val="28"/>
          <w:szCs w:val="28"/>
        </w:rPr>
        <w:t>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 на территории муниципального образования </w:t>
      </w:r>
      <w:proofErr w:type="spellStart"/>
      <w:r w:rsidRPr="00EF55F9">
        <w:rPr>
          <w:b/>
          <w:bCs/>
          <w:sz w:val="28"/>
          <w:szCs w:val="28"/>
        </w:rPr>
        <w:t>Мирновское</w:t>
      </w:r>
      <w:proofErr w:type="spellEnd"/>
      <w:r w:rsidRPr="00EF55F9">
        <w:rPr>
          <w:b/>
          <w:bCs/>
          <w:sz w:val="28"/>
          <w:szCs w:val="28"/>
        </w:rPr>
        <w:t> сельское поселение Симфероп</w:t>
      </w:r>
      <w:r>
        <w:rPr>
          <w:b/>
          <w:bCs/>
          <w:sz w:val="28"/>
          <w:szCs w:val="28"/>
        </w:rPr>
        <w:t>ольского района Республики Крым</w:t>
      </w:r>
    </w:p>
    <w:p w:rsidR="004B254E" w:rsidRDefault="004B254E" w:rsidP="004B254E">
      <w:pPr>
        <w:ind w:firstLine="567"/>
        <w:jc w:val="both"/>
        <w:rPr>
          <w:sz w:val="28"/>
          <w:szCs w:val="28"/>
        </w:rPr>
      </w:pPr>
    </w:p>
    <w:p w:rsidR="00EF55F9" w:rsidRPr="00EF55F9" w:rsidRDefault="00EF55F9" w:rsidP="00EF55F9">
      <w:pPr>
        <w:widowControl w:val="0"/>
        <w:autoSpaceDE w:val="0"/>
        <w:autoSpaceDN w:val="0"/>
        <w:adjustRightInd w:val="0"/>
        <w:spacing w:before="75"/>
        <w:jc w:val="center"/>
        <w:outlineLvl w:val="0"/>
        <w:rPr>
          <w:b/>
          <w:bCs/>
          <w:sz w:val="28"/>
          <w:szCs w:val="28"/>
        </w:rPr>
      </w:pPr>
      <w:r w:rsidRPr="00EF55F9">
        <w:rPr>
          <w:b/>
          <w:bCs/>
          <w:sz w:val="28"/>
          <w:szCs w:val="28"/>
        </w:rPr>
        <w:t>1. Общие положения</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1.1. Предмет регулирования Административного регламента.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Административный регламент по предоставлению муниципальной услуги “Согласование создания места (площадки) накопления твердых коммунальных отходов на территории муниципального образования </w:t>
      </w:r>
      <w:proofErr w:type="spellStart"/>
      <w:r w:rsidRPr="00EF55F9">
        <w:rPr>
          <w:sz w:val="28"/>
          <w:szCs w:val="28"/>
        </w:rPr>
        <w:t>Мирновское</w:t>
      </w:r>
      <w:proofErr w:type="spellEnd"/>
      <w:r w:rsidRPr="00EF55F9">
        <w:rPr>
          <w:sz w:val="28"/>
          <w:szCs w:val="28"/>
        </w:rPr>
        <w:t xml:space="preserve"> сельское поселение Симферопольского района Республики Крым”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1.2. Круг заявителей.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Заявителями, имеющим право на получение муниципальной услуги, являются физические или юридические лица, а также их законные представители. От имени заявителей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 Требования к порядку информирования о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1.3.1. Информирование заявителей по вопросам предоставления муниципальной услуги осуществляется посредством: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размещения информации на официальном сайте Администрации муниципального образования Симферопольского района Республики Крым в информационно-телекоммуникационной сети «Интернет» (далее - официальный сайт), на Портале муниципальных образований Республики Крым https://simfmo.rk.gov.ru/,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w:t>
      </w:r>
      <w:r w:rsidRPr="00EF55F9">
        <w:rPr>
          <w:sz w:val="28"/>
          <w:szCs w:val="28"/>
        </w:rPr>
        <w:lastRenderedPageBreak/>
        <w:t xml:space="preserve">- Единый портал), на информационных стендах в помещениях Администрации </w:t>
      </w:r>
      <w:proofErr w:type="spellStart"/>
      <w:r w:rsidRPr="00EF55F9">
        <w:rPr>
          <w:sz w:val="28"/>
          <w:szCs w:val="28"/>
        </w:rPr>
        <w:t>Мирновского</w:t>
      </w:r>
      <w:proofErr w:type="spellEnd"/>
      <w:r w:rsidRPr="00EF55F9">
        <w:rPr>
          <w:sz w:val="28"/>
          <w:szCs w:val="28"/>
        </w:rPr>
        <w:t xml:space="preserve"> сельского поселения;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предоставления заявителю информации в устной форме по телефону или при личном обращении;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предоставления заявителю информации в письменной форме по почте или электронной почте.</w:t>
      </w:r>
    </w:p>
    <w:p w:rsidR="00EF55F9" w:rsidRPr="00EF55F9" w:rsidRDefault="00EF55F9" w:rsidP="00EF55F9">
      <w:pPr>
        <w:widowControl w:val="0"/>
        <w:autoSpaceDE w:val="0"/>
        <w:autoSpaceDN w:val="0"/>
        <w:adjustRightInd w:val="0"/>
        <w:ind w:firstLine="709"/>
        <w:jc w:val="both"/>
        <w:rPr>
          <w:sz w:val="28"/>
          <w:szCs w:val="28"/>
        </w:rPr>
      </w:pPr>
      <w:r w:rsidRPr="00EF55F9">
        <w:rPr>
          <w:sz w:val="28"/>
          <w:szCs w:val="28"/>
        </w:rPr>
        <w:t xml:space="preserve">1.3.2. На официальном сайте, в федеральном реестре, на Едином портале и на информационных стендах в помещениях Администрации </w:t>
      </w:r>
      <w:proofErr w:type="spellStart"/>
      <w:r w:rsidRPr="00EF55F9">
        <w:rPr>
          <w:sz w:val="28"/>
          <w:szCs w:val="28"/>
        </w:rPr>
        <w:t>Мирновского</w:t>
      </w:r>
      <w:proofErr w:type="spellEnd"/>
      <w:r w:rsidRPr="00EF55F9">
        <w:rPr>
          <w:sz w:val="28"/>
          <w:szCs w:val="28"/>
        </w:rPr>
        <w:t xml:space="preserve"> сельского поселения размещается следующая справочная информация: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о месте нахождения и графике работы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справочных телефонах Администрации, в том числе номере телефона-автоинформатора;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адресах официального сайта, а также электронной почты и (или) формы обратной связи </w:t>
      </w:r>
      <w:proofErr w:type="gramStart"/>
      <w:r w:rsidRPr="00EF55F9">
        <w:rPr>
          <w:sz w:val="28"/>
          <w:szCs w:val="28"/>
        </w:rPr>
        <w:t>Администрации  в</w:t>
      </w:r>
      <w:proofErr w:type="gramEnd"/>
      <w:r w:rsidRPr="00EF55F9">
        <w:rPr>
          <w:sz w:val="28"/>
          <w:szCs w:val="28"/>
        </w:rPr>
        <w:t xml:space="preserve"> информационно-телекоммуникационной сети "Интернет".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график приема заявлений;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текст настоящего Административного регламента;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перечень нормативных правовых актов, регулирующих предоставление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порядок досудебного (внесудебного) обжалования решений и действий (бездействия) администрации </w:t>
      </w:r>
      <w:proofErr w:type="spellStart"/>
      <w:r w:rsidRPr="00EF55F9">
        <w:rPr>
          <w:sz w:val="28"/>
          <w:szCs w:val="28"/>
        </w:rPr>
        <w:t>Мирновского</w:t>
      </w:r>
      <w:proofErr w:type="spellEnd"/>
      <w:r w:rsidRPr="00EF55F9">
        <w:rPr>
          <w:sz w:val="28"/>
          <w:szCs w:val="28"/>
        </w:rPr>
        <w:t xml:space="preserve"> сельского поселения Симферопольского района Республики Крым и ее должностных лиц;</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формы заявлений для заполнения и образцы заполнения заявлений.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перечень нормативных правовых актов, регулирующих предоставление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круг заявителей;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срок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результаты предоставления муниципальной услуги, порядок </w:t>
      </w:r>
      <w:r w:rsidRPr="00EF55F9">
        <w:rPr>
          <w:sz w:val="28"/>
          <w:szCs w:val="28"/>
        </w:rPr>
        <w:lastRenderedPageBreak/>
        <w:t>представления документа, являющегося результатом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исчерпывающий перечень оснований для отказа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порядок досудебного (внесудебного) обжалования решений и действий (бездействия) администрации </w:t>
      </w:r>
      <w:proofErr w:type="spellStart"/>
      <w:r w:rsidRPr="00EF55F9">
        <w:rPr>
          <w:sz w:val="28"/>
          <w:szCs w:val="28"/>
        </w:rPr>
        <w:t>Мирновского</w:t>
      </w:r>
      <w:proofErr w:type="spellEnd"/>
      <w:r w:rsidRPr="00EF55F9">
        <w:rPr>
          <w:sz w:val="28"/>
          <w:szCs w:val="28"/>
        </w:rPr>
        <w:t xml:space="preserve"> сельского поселения Симферопольского района Республики Крым и ее должностных лиц;</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формы заявлений для заполнения и образцы заполнения заявлений.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1.3.5. На информационных стендах в помещениях администрации </w:t>
      </w:r>
      <w:proofErr w:type="spellStart"/>
      <w:r w:rsidRPr="00EF55F9">
        <w:rPr>
          <w:sz w:val="28"/>
          <w:szCs w:val="28"/>
        </w:rPr>
        <w:t>Мирновского</w:t>
      </w:r>
      <w:proofErr w:type="spellEnd"/>
      <w:r w:rsidRPr="00EF55F9">
        <w:rPr>
          <w:sz w:val="28"/>
          <w:szCs w:val="28"/>
        </w:rPr>
        <w:t xml:space="preserve"> сельского поселения Симферопольского района Республики Крым кроме справочной информации, указанной в пункте 1.3.2 настоящего Административного регламента, размещается следующая информация: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график приема заявлений;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порядок досудебного (внесудебного) обжалования решений и действий (бездействия) администрации </w:t>
      </w:r>
      <w:proofErr w:type="spellStart"/>
      <w:r w:rsidRPr="00EF55F9">
        <w:rPr>
          <w:sz w:val="28"/>
          <w:szCs w:val="28"/>
        </w:rPr>
        <w:t>Мирновского</w:t>
      </w:r>
      <w:proofErr w:type="spellEnd"/>
      <w:r w:rsidRPr="00EF55F9">
        <w:rPr>
          <w:sz w:val="28"/>
          <w:szCs w:val="28"/>
        </w:rPr>
        <w:t xml:space="preserve"> сельского поселения Симферопольского района Республики Крым и ее должностных лиц;</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формы заявлений для заполнения и образцы заполнения заявлений.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F55F9">
        <w:rPr>
          <w:sz w:val="28"/>
          <w:szCs w:val="28"/>
        </w:rPr>
        <w:t>заявителя</w:t>
      </w:r>
      <w:proofErr w:type="gramEnd"/>
      <w:r w:rsidRPr="00EF55F9">
        <w:rPr>
          <w:sz w:val="28"/>
          <w:szCs w:val="28"/>
        </w:rPr>
        <w:t xml:space="preserve"> или предоставление им персональных данных.</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1.3.7. Предоставление информации заявителю в устной форме по телефону или при личном обращении осуществляется по следующим вопросам: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дата поступления в администрацию </w:t>
      </w:r>
      <w:proofErr w:type="spellStart"/>
      <w:r w:rsidRPr="00EF55F9">
        <w:rPr>
          <w:sz w:val="28"/>
          <w:szCs w:val="28"/>
        </w:rPr>
        <w:t>Мирновского</w:t>
      </w:r>
      <w:proofErr w:type="spellEnd"/>
      <w:r w:rsidRPr="00EF55F9">
        <w:rPr>
          <w:sz w:val="28"/>
          <w:szCs w:val="28"/>
        </w:rPr>
        <w:t xml:space="preserve"> сельского поселения Симферопольского района Республики Крым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proofErr w:type="spellStart"/>
      <w:r w:rsidRPr="00EF55F9">
        <w:rPr>
          <w:sz w:val="28"/>
          <w:szCs w:val="28"/>
        </w:rPr>
        <w:t>Мирновского</w:t>
      </w:r>
      <w:proofErr w:type="spellEnd"/>
      <w:r w:rsidRPr="00EF55F9">
        <w:rPr>
          <w:sz w:val="28"/>
          <w:szCs w:val="28"/>
        </w:rPr>
        <w:t xml:space="preserve"> сельского поселения Симферопольского района Республики </w:t>
      </w:r>
      <w:proofErr w:type="gramStart"/>
      <w:r w:rsidRPr="00EF55F9">
        <w:rPr>
          <w:sz w:val="28"/>
          <w:szCs w:val="28"/>
        </w:rPr>
        <w:t>Крым ,</w:t>
      </w:r>
      <w:proofErr w:type="gramEnd"/>
      <w:r w:rsidRPr="00EF55F9">
        <w:rPr>
          <w:sz w:val="28"/>
          <w:szCs w:val="28"/>
        </w:rPr>
        <w:t xml:space="preserve"> рассматривающего заявление;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ход рассмотрения заявления;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нормативные правовые акты, на основании которых Администрация предоставляет муниципальную услугу;</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место размещения на официальном сайте Администрации и на Едином портале информации по вопросам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При предоставлении заявителю указанной в настоящем пункте информации работник </w:t>
      </w:r>
      <w:proofErr w:type="gramStart"/>
      <w:r w:rsidRPr="00EF55F9">
        <w:rPr>
          <w:sz w:val="28"/>
          <w:szCs w:val="28"/>
        </w:rPr>
        <w:t>Администрации  должен</w:t>
      </w:r>
      <w:proofErr w:type="gramEnd"/>
      <w:r w:rsidRPr="00EF55F9">
        <w:rPr>
          <w:sz w:val="28"/>
          <w:szCs w:val="28"/>
        </w:rPr>
        <w:t xml:space="preserve"> назвать свою фамилию, имя, отчество (при наличии), должность, а также наименование структурного </w:t>
      </w:r>
      <w:r w:rsidRPr="00EF55F9">
        <w:rPr>
          <w:sz w:val="28"/>
          <w:szCs w:val="28"/>
        </w:rPr>
        <w:lastRenderedPageBreak/>
        <w:t>подразделения Администрации, в которое обратился заявитель, и в вежливой форме подробно проинформировать обратившегося по интересующим его вопросам.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Время ответа на вопросы заявителя по телефону или при личном обращении не должно превышать 10 минут.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случае если для подготовки ответа требуется больше времени, чем установлено, работник Администрации,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1.3.8. При обращении заявителя за информацией в </w:t>
      </w:r>
      <w:proofErr w:type="gramStart"/>
      <w:r w:rsidRPr="00EF55F9">
        <w:rPr>
          <w:sz w:val="28"/>
          <w:szCs w:val="28"/>
        </w:rPr>
        <w:t>Администрацию  в</w:t>
      </w:r>
      <w:proofErr w:type="gramEnd"/>
      <w:r w:rsidRPr="00EF55F9">
        <w:rPr>
          <w:sz w:val="28"/>
          <w:szCs w:val="28"/>
        </w:rPr>
        <w:t xml:space="preserve">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1.3.10. Основными требованиями к информированию заявителей по вопросам предоставления муниципальной услуги являются: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достоверность и полнота предоставляемой информации;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четкость в изложении информации;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удобство и доступность получения информации;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оперативность предоставления информации.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spacing w:before="75"/>
        <w:jc w:val="center"/>
        <w:outlineLvl w:val="0"/>
        <w:rPr>
          <w:b/>
          <w:bCs/>
          <w:sz w:val="28"/>
          <w:szCs w:val="28"/>
        </w:rPr>
      </w:pPr>
      <w:r w:rsidRPr="00EF55F9">
        <w:rPr>
          <w:b/>
          <w:bCs/>
          <w:sz w:val="28"/>
          <w:szCs w:val="28"/>
        </w:rPr>
        <w:t>2. Стандарт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 Наименование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“Согласование создания места (площадки) накопления твердых коммунальных отходов на территории муниципального образования </w:t>
      </w:r>
      <w:proofErr w:type="spellStart"/>
      <w:r w:rsidRPr="00EF55F9">
        <w:rPr>
          <w:sz w:val="28"/>
          <w:szCs w:val="28"/>
        </w:rPr>
        <w:t>Мирновское</w:t>
      </w:r>
      <w:proofErr w:type="spellEnd"/>
      <w:r w:rsidRPr="00EF55F9">
        <w:rPr>
          <w:sz w:val="28"/>
          <w:szCs w:val="28"/>
        </w:rPr>
        <w:t xml:space="preserve"> сельское поселение Симферопольского района Республики </w:t>
      </w:r>
      <w:proofErr w:type="gramStart"/>
      <w:r w:rsidRPr="00EF55F9">
        <w:rPr>
          <w:sz w:val="28"/>
          <w:szCs w:val="28"/>
        </w:rPr>
        <w:t>Крым ”</w:t>
      </w:r>
      <w:proofErr w:type="gramEnd"/>
      <w:r w:rsidRPr="00EF55F9">
        <w:rPr>
          <w:sz w:val="28"/>
          <w:szCs w:val="28"/>
        </w:rPr>
        <w:t>.</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2.2. Наименование органа, предоставляющего муниципальную услугу.</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Муниципальную услугу предоставляет Администрация </w:t>
      </w:r>
      <w:proofErr w:type="spellStart"/>
      <w:r w:rsidRPr="00EF55F9">
        <w:rPr>
          <w:sz w:val="28"/>
          <w:szCs w:val="28"/>
        </w:rPr>
        <w:t>Мирновского</w:t>
      </w:r>
      <w:proofErr w:type="spellEnd"/>
      <w:r w:rsidRPr="00EF55F9">
        <w:rPr>
          <w:sz w:val="28"/>
          <w:szCs w:val="28"/>
        </w:rPr>
        <w:t xml:space="preserve"> сельского поселения Симферопольского района Республики Крым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w:t>
      </w:r>
      <w:r w:rsidRPr="00EF55F9">
        <w:rPr>
          <w:sz w:val="28"/>
          <w:szCs w:val="28"/>
        </w:rPr>
        <w:lastRenderedPageBreak/>
        <w:t>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2.3. Результат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Конечным результатом предоставления муниципальной услуги является постановление Администрации о согласовании создания места (площадки) накопления твердых коммунальных отходов (далее - ТКО) либо решение об отказе в согласовании создания места (площадки) накопления ТКО.</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2.4. Срок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Срок предоставления муниципальной услуги составляет не более 10 календарных дней со дня поступления заявления и прилагаемых к нему документов в Администрацию.</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случае направления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в целях оценки заявки на предмет соблюдения требований законодательства Российской Федерации в области санитарно-эпидемиологического благополучия к местам (площадкам) накопления ТКО срок рассмотрения заявки увеличивается до 20 календарных дней, при этом заявителю не позднее 3-х календарных дней со дня принятия такого решения направляется соответствующее уведомление.</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муниципальной услуги, подлежащих представлению заявителем: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Заявление (приложение к настоящему регламенту);</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lastRenderedPageBreak/>
        <w:t>2) документ, удостоверяющий личность заявителя (представителя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 документ, подтверждающий полномочия представителя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 учредительные документы юридического лица;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 правоустанавливающие документы на земельный участок, право на который не зарегистрирован в ЕГРН, на котором планируется создание места (площадки) накопления ТКО.</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выписка из Единого государственного реестра юридических лиц;</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 выписка из единого государственного реестра индивидуальных предпринимателей;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 заключение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2.6.3. Запрещается требовать от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F55F9" w:rsidRPr="00EF55F9" w:rsidRDefault="00EF55F9" w:rsidP="00EF55F9">
      <w:pPr>
        <w:widowControl w:val="0"/>
        <w:autoSpaceDE w:val="0"/>
        <w:autoSpaceDN w:val="0"/>
        <w:adjustRightInd w:val="0"/>
        <w:ind w:firstLine="720"/>
        <w:jc w:val="both"/>
        <w:rPr>
          <w:sz w:val="28"/>
          <w:szCs w:val="28"/>
        </w:rPr>
      </w:pPr>
      <w:hyperlink r:id="rId8" w:anchor="/multilink/77664895/paragraph/48973/number/0" w:history="1">
        <w:r w:rsidRPr="00EF55F9">
          <w:rPr>
            <w:sz w:val="28"/>
            <w:szCs w:val="28"/>
          </w:rPr>
          <w:t>2)</w:t>
        </w:r>
      </w:hyperlink>
      <w:r w:rsidRPr="00EF55F9">
        <w:rPr>
          <w:sz w:val="28"/>
          <w:szCs w:val="28"/>
        </w:rPr>
        <w:t xml:space="preserve"> представления </w:t>
      </w:r>
      <w:hyperlink r:id="rId9" w:anchor="/multilink/77664895/paragraph/48973/number/1" w:history="1">
        <w:r w:rsidRPr="00EF55F9">
          <w:rPr>
            <w:sz w:val="28"/>
            <w:szCs w:val="28"/>
          </w:rPr>
          <w:t>документов и информации</w:t>
        </w:r>
      </w:hyperlink>
      <w:r w:rsidRPr="00EF55F9">
        <w:rPr>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ocument/77664895/entry/101" w:history="1">
        <w:r w:rsidRPr="00EF55F9">
          <w:rPr>
            <w:sz w:val="28"/>
            <w:szCs w:val="28"/>
          </w:rPr>
          <w:t>частью 1 статьи 1</w:t>
        </w:r>
      </w:hyperlink>
      <w:r w:rsidRPr="00EF55F9">
        <w:rPr>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ocument/77664895/entry/706" w:history="1">
        <w:r w:rsidRPr="00EF55F9">
          <w:rPr>
            <w:sz w:val="28"/>
            <w:szCs w:val="28"/>
          </w:rPr>
          <w:t>частью 6</w:t>
        </w:r>
      </w:hyperlink>
      <w:r w:rsidRPr="00EF55F9">
        <w:rPr>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ocument/77664895/entry/91" w:history="1">
        <w:r w:rsidRPr="00EF55F9">
          <w:rPr>
            <w:sz w:val="28"/>
            <w:szCs w:val="28"/>
          </w:rPr>
          <w:t>части 1 статьи 9</w:t>
        </w:r>
      </w:hyperlink>
      <w:r w:rsidRPr="00EF55F9">
        <w:rPr>
          <w:sz w:val="28"/>
          <w:szCs w:val="28"/>
        </w:rPr>
        <w:t xml:space="preserve"> Федерального закона от 27.07.2010 № 210-ФЗ “Об организации предоставления государственных и муниципальных услуг”;</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ocument/77664895/entry/16011" w:history="1">
        <w:r w:rsidRPr="00EF55F9">
          <w:rPr>
            <w:sz w:val="28"/>
            <w:szCs w:val="28"/>
          </w:rPr>
          <w:t>частью 1.1 статьи 16</w:t>
        </w:r>
      </w:hyperlink>
      <w:r w:rsidRPr="00EF55F9">
        <w:rPr>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sidRPr="00EF55F9">
        <w:rPr>
          <w:sz w:val="28"/>
          <w:szCs w:val="28"/>
        </w:rPr>
        <w:lastRenderedPageBreak/>
        <w:t>уведомляется заявитель, а также приносятся извинения за доставленные неудобства.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2.6.4. Заявление о предоставлении услуги может быть направлено в Администрацию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2.7. Исчерпывающий перечень оснований для отказа в приеме документов, необходимых для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2.8. Исчерпывающий перечень оснований для приостановления или отказа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2.8.1. Оснований для приостановления предоставления муниципальной услуги не предусмотрено.</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2.8.2. Основанием для отказа в предоставлении муниципальной услуги является: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несоответствие заявления установленной форме;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2) несоответствие места (площадки) накопления ТКО требованиям действующих Правил благоустройства территории муниципального образования </w:t>
      </w:r>
      <w:proofErr w:type="spellStart"/>
      <w:r w:rsidRPr="00EF55F9">
        <w:rPr>
          <w:sz w:val="28"/>
          <w:szCs w:val="28"/>
        </w:rPr>
        <w:t>Мирновское</w:t>
      </w:r>
      <w:proofErr w:type="spellEnd"/>
      <w:r w:rsidRPr="00EF55F9">
        <w:rPr>
          <w:sz w:val="28"/>
          <w:szCs w:val="28"/>
        </w:rPr>
        <w:t xml:space="preserve"> сельское поселение Симферопольского района Республики Крым, требований законодательства РФ в области санитарно-эпидемиологического благополучия населения, иного законодательства РФ, установленного требованиями к местам (площадкам) накопления ТКО.</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Муниципальная услуга предоставляется бесплатно.</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При предоставлении муниципальной услуги оснований взимания платы за предоставление муниципальной услуги не предусмотрено.</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2.11.1. Максимальное время ожидания в очереди при подаче заявления о предоставлении муниципальной услуги не должно превышать 15 минут.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2.11.2. Максимальное время ожидания в очереди на получение результата предоставления муниципальной услуги не должно превышать 15 минут.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на личном приеме граждан - не более 20 минут;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lastRenderedPageBreak/>
        <w:t>- при поступлении заявления и документов по почте или через МФЦ – не более 3 дней со дня поступления в Администрацию;</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при поступлении заявления в электронной форме – 1 рабочий день.</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2.13.3. Прием заявителей осуществляется в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2.13.5. Кабинет для приема заявителей должен быть оборудован информационными табличками (вывесками) с указанием: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номера кабинета;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фамилии и инициалов работников Администрации, осуществляющих прием.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2.13.7. В помещении Администрации должны быть оборудованные места для ожидания приема и возможности оформления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2.13.8. Информация, касающаяся предоставления муниципальной услуги, должна располагаться на информационных стендах в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На стендах размещается следующая информация: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общий режим работы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номера телефонов работников Администрации, осуществляющих прием заявлений и заявителей;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текст Административного регламента;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бланк заявления о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образец заполнения заявления о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перечень документов, необходимых для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порядок получения консультаций.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2.13.9. Помещения, в которых предоставляется муниципальная услуга, </w:t>
      </w:r>
      <w:r w:rsidRPr="00EF55F9">
        <w:rPr>
          <w:sz w:val="28"/>
          <w:szCs w:val="28"/>
        </w:rPr>
        <w:lastRenderedPageBreak/>
        <w:t>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2.14. Показатели доступности и качества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2.14.1. Показателями оценки доступности услуги являются: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транспортная доступность к местам предоставления услуги (не более 10 минут ходьбы от остановки общественного транспорта);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размещение информации о порядке предоставления услуги на Едином портале государственных и муниципальных услуг;</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размещение информации о порядке предоставления услуги на официальном сайте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EF55F9">
        <w:rPr>
          <w:sz w:val="28"/>
          <w:szCs w:val="28"/>
        </w:rPr>
        <w:t>ассистивных</w:t>
      </w:r>
      <w:proofErr w:type="spellEnd"/>
      <w:r w:rsidRPr="00EF55F9">
        <w:rPr>
          <w:sz w:val="28"/>
          <w:szCs w:val="28"/>
        </w:rPr>
        <w:t xml:space="preserve"> и вспомогательных технологий, а также сменного кресла-коляски;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F55F9">
        <w:rPr>
          <w:sz w:val="28"/>
          <w:szCs w:val="28"/>
        </w:rPr>
        <w:t>сурдопереводчика</w:t>
      </w:r>
      <w:proofErr w:type="spellEnd"/>
      <w:r w:rsidRPr="00EF55F9">
        <w:rPr>
          <w:sz w:val="28"/>
          <w:szCs w:val="28"/>
        </w:rPr>
        <w:t xml:space="preserve"> и </w:t>
      </w:r>
      <w:proofErr w:type="spellStart"/>
      <w:r w:rsidRPr="00EF55F9">
        <w:rPr>
          <w:sz w:val="28"/>
          <w:szCs w:val="28"/>
        </w:rPr>
        <w:t>тифлосурдопереводчика</w:t>
      </w:r>
      <w:proofErr w:type="spellEnd"/>
      <w:r w:rsidRPr="00EF55F9">
        <w:rPr>
          <w:sz w:val="28"/>
          <w:szCs w:val="28"/>
        </w:rPr>
        <w:t>;</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lastRenderedPageBreak/>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w:t>
      </w:r>
      <w:r w:rsidRPr="00EF55F9">
        <w:rPr>
          <w:sz w:val="28"/>
          <w:szCs w:val="28"/>
        </w:rPr>
        <w:lastRenderedPageBreak/>
        <w:t>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Предоставление муниципальной услуги в электронной форме обеспечивает возможность:</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подачи заявления с документами, указанными в подпункте 2.6.1. пункта 2.6. административного регламента в электронной форме, в том числе с использованием универсальной электронной карты;</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возможность получения заявителем сведений о ходе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получение заявителем результата предоставления муниципальной услуги в электронной форме.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При обращении за муниципальной услугой в электронном виде:</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заявление о предоставлении муниципальной услуги должно быть подписано усиленной квалифицированной электронной подписью;</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документы, указанные в подпункте 2.6.1 пункта 2.6. административного регламента, должны быть подписаны усиленной электронной подписью.</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spacing w:before="75"/>
        <w:jc w:val="center"/>
        <w:outlineLvl w:val="0"/>
        <w:rPr>
          <w:b/>
          <w:bCs/>
          <w:sz w:val="28"/>
          <w:szCs w:val="28"/>
        </w:rPr>
      </w:pPr>
      <w:r w:rsidRPr="00EF55F9">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3.1. Исчерпывающий перечень административных процедур (действий):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а) прием и регистрация заявления и прилагаемых к нему необходимых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б) формирование и направление межведомственного запроса в органы, участвующие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рассмотрение заявлений и принятие решения о предоставлении либо об отказе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г) направление (вручение) документа, подтверждающего принятие о предоставлении либо об отказе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3.2. Порядок осуществления административных процедур в электронной форме, в том числе с использованием регионального и единого порталов.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В электронной форме, в том числе с использованием регионального </w:t>
      </w:r>
      <w:r w:rsidRPr="00EF55F9">
        <w:rPr>
          <w:sz w:val="28"/>
          <w:szCs w:val="28"/>
        </w:rPr>
        <w:lastRenderedPageBreak/>
        <w:t xml:space="preserve">портала и единого портала, осуществляются следующие административные процедуры: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 предоставление информации заявителям и обеспечение доступа заявителей к сведениям о данной муниципальной услуге;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 подача заявителем через региональный портал и единый портал заявления о предоставлении муниципальной услуги;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 - прием заявления о предоставлении муниципальной услуги, его обработка и подготовка ответа на заявление в электронной форме;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 получение заявителем сведений о ходе предоставления муниципальной услуги.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Результат может быть получен по почте, при личном обращении к должностному лицу администрации, ответственному за предоставление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3.3. Прием и регистрация заявления и прилагаемых к нему необходимых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3.3.1. Основанием для начала административной процедуры является поступление заявления и прилагаемых к нему необходимых документов на предоставление муниципальной услуги на личном приеме, почтовым отправлением, в электронной форме или через МФЦ.</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3.3.2.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указанным МФЦ.</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3.3.3.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w:t>
      </w:r>
      <w:r w:rsidRPr="00EF55F9">
        <w:rPr>
          <w:sz w:val="28"/>
          <w:szCs w:val="28"/>
        </w:rPr>
        <w:lastRenderedPageBreak/>
        <w:t>документами.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3.3.4. 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3.3.5. После проверки документов уполномоченное лицо Администрации принимает и регистрирует заявление с прилагаемыми к нему документами.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Максимальный срок исполнения административной процедуры:</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на личном приеме граждан - не более 20 минут;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при поступлении заявления и документов по почте или через МФЦ – не более 3 дней со дня поступления в Администрацию;</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при поступлении заявления в электронной форме – 1 рабочий день.</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3.3.6. Результатом исполнения административной процедуры является: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lastRenderedPageBreak/>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3.4. Формирование и направление межведомственного запроса в органы, участвующие в предоставлении муниципальной услуги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3.4.1. Основанием для начала выполнения административной процедуры является получение зарегистрированного в установленном порядке заявления на предоставление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3.4.2. Уполномоченное лицо Администрации готовит и направляет межведомственные запросы в органы, участвующие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3.4.3. Максимальный срок исполнения административной процедуры – 3 дня со дня окончания приема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3.4.4. Результатом исполнения административной процедуры является формирование и направление межведомственного запроса в органы, участвующие в предоставлении муниципальной услуги.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межведомственные запросы готовятся и направляются соответствующими органами и организациями в срок, не превышающий пять рабочих дней.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3.5. Рассмотрение заявлений и принятие решения о предоставлении либо об отказе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3.5.1. Специалист Администрации осуществляет: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проверку сведений, содержащихся в документах, прилагаемых к заявлению и документов (информации), полученных по межведомственному запросу;</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 проверку наличия оснований для отказа в предоставлении муниципальной услуги, предусмотренных пунктом 2.8.2 настоящего Регламента;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 подготовку проекта постановления: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о согласовании создания места (площадки) накопления ТКО (в случае отсутствия оснований для отказа в предоставлении муниципальной услуги, предусмотренных пунктом 2.8.2 Регламента);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об отказе в согласовании создания места (площадки) накопления ТКО (при наличии оснований для отказа в предоставлении муниципальной услуги, предусмотренных пунктом 2.8.2 Регламента);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 направление проекта постановления на согласование Главе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Процедура, устанавливаемая настоящим пунктом, осуществляется в течение одного календарного дня с момента окончания предыдущей </w:t>
      </w:r>
      <w:r w:rsidRPr="00EF55F9">
        <w:rPr>
          <w:sz w:val="28"/>
          <w:szCs w:val="28"/>
        </w:rPr>
        <w:lastRenderedPageBreak/>
        <w:t>процедуры.</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Результат процедуры: проект постановления, направленный на согласование Главе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3.5.2. Глава Администрации рассматривает, согласовывает и подписывает проект постановления.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Результат процедуры: согласованный и подписанный проект постановления.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3.5.3. Специалист Администрации осуществляет: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регистрацию подписанного проекта постановления в журнале регистрации постановлений;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 выдачу копий зарегистрированного постановления согласно реестру рассылки.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Процедура, установленная настоящим пунктом, осуществляется в день поступления специалисту Администрации подписанного проекта постановления.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Результат процедуры: копии зарегистрированного постановления, выданные согласно реестру рассылки.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3.6. Направление (вручение) документа, подтверждающего принятие о предоставлении либо об отказе в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3.6.1. Специалист Администрации осуществляет:</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извещение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результата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выдачу заявителю результата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Процедура, устанавливаемая настоящим пунктом, осуществляется в течение одного календарного дня с момента окончания предыдущей процедуры.</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Результат процедуры: выданный заявителю результат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 Исправление допущенных опечаток и (или) ошибок в выданных в результате предоставления муниципальной услуги документах.</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3.7.1. 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3.7.2. Основанием для начала процедуры по исправлению опечаток и </w:t>
      </w:r>
      <w:r w:rsidRPr="00EF55F9">
        <w:rPr>
          <w:sz w:val="28"/>
          <w:szCs w:val="28"/>
        </w:rPr>
        <w:lastRenderedPageBreak/>
        <w:t>(или)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лично (заявителем представляются оригиналы документов с опечатками и (или) ошибками, специалистом делаются копии этих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через организацию почтовой связи (заявителем направляются копии документов с опечатками и (или) ошибками).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Прием и регистрация заявления об исправлении опечаток и (или) ошибок осуществляется в порядке, предусмотренном для обращения за предоставлением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изменение содержания документов, являющихся результатом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3.7.5.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w:t>
      </w:r>
      <w:r w:rsidRPr="00EF55F9">
        <w:rPr>
          <w:sz w:val="28"/>
          <w:szCs w:val="28"/>
        </w:rPr>
        <w:lastRenderedPageBreak/>
        <w:t>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3.7.7. Результатом процедуры является: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исправленные документы, являющиеся результатом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Выдача заявителю исправленного документа производится в порядке, установленном для выдачи результата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3.7.9.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spacing w:before="75"/>
        <w:jc w:val="center"/>
        <w:outlineLvl w:val="0"/>
        <w:rPr>
          <w:b/>
          <w:bCs/>
          <w:sz w:val="28"/>
          <w:szCs w:val="28"/>
        </w:rPr>
      </w:pPr>
      <w:r w:rsidRPr="00EF55F9">
        <w:rPr>
          <w:b/>
          <w:bCs/>
          <w:sz w:val="28"/>
          <w:szCs w:val="28"/>
        </w:rPr>
        <w:t>4. Формы контроля за исполнением Административного регламента</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Контроль за исполнением положений регламента осуществляется путем: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проведения проверок соблюдения и исполнения должностными лицами Администрации положений настоящего регламента, иных нормативных правовых актов Российской Федерации и Республики Крым;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проведения проверок сроков исполнения входящих документов на основании отчетов из электронной базы регистрации входящих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lastRenderedPageBreak/>
        <w:t>- отслеживания прохождения дел в процессе согласования документов.</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Контрольные мероприятия за предоставлением муниципальной услуги проводятся в форме плановых и внеплановых проверок.</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Плановая проверка проводится не реже чем 1 раз в год.</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Внеплановая проверка проводится по заявлению заинтересованного лица.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Для проведения проверки полноты и качества предоставления муниципальной услуги, выявления нарушений в предоставлении муниципальной услуги в форме внеплановой проверки формируется комиссия.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Результаты деятельности комиссии оформляются в виде заключения, в котором отмечаются выявленные недостатки и предложения по их устранению.</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Заключение подписывается членами комиссии и утверждается главой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Все обнаруженные несоответствия подлежат исправлению в сроки, установленные главой Администрации.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spacing w:before="75"/>
        <w:jc w:val="center"/>
        <w:outlineLvl w:val="0"/>
        <w:rPr>
          <w:b/>
          <w:bCs/>
          <w:sz w:val="28"/>
          <w:szCs w:val="28"/>
        </w:rPr>
      </w:pPr>
      <w:r w:rsidRPr="00EF55F9">
        <w:rPr>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F55F9" w:rsidRPr="00EF55F9" w:rsidRDefault="00EF55F9" w:rsidP="00EF55F9">
      <w:pPr>
        <w:widowControl w:val="0"/>
        <w:autoSpaceDE w:val="0"/>
        <w:autoSpaceDN w:val="0"/>
        <w:adjustRightInd w:val="0"/>
        <w:ind w:firstLine="720"/>
        <w:jc w:val="both"/>
        <w:rPr>
          <w:sz w:val="28"/>
          <w:szCs w:val="28"/>
        </w:rPr>
      </w:pP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5.1. Заявитель может обратиться с жалобой, в том числе в следующих случаях:</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w:t>
      </w:r>
      <w:r w:rsidRPr="00EF55F9">
        <w:rPr>
          <w:sz w:val="28"/>
          <w:szCs w:val="28"/>
        </w:rPr>
        <w:lastRenderedPageBreak/>
        <w:t>государственных и муниципальных услуг" (далее - Федеральный закон № 210-ФЗ);</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EF55F9">
        <w:rPr>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8) нарушение срока или порядка выдачи документов по результатам предоставления государственной или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5.2. Общие требования к порядку подачи и рассмотрения жалобы</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w:t>
      </w:r>
      <w:r w:rsidRPr="00EF55F9">
        <w:rPr>
          <w:sz w:val="28"/>
          <w:szCs w:val="28"/>
        </w:rPr>
        <w:lastRenderedPageBreak/>
        <w:t xml:space="preserve">Федерации. </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5.3. Жалоба должна содержать:</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 xml:space="preserve">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w:t>
      </w:r>
      <w:r w:rsidRPr="00EF55F9">
        <w:rPr>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5.5. По результатам рассмотрения жалобы принимается одно из следующих решений:</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2) в удовлетворении жалобы отказывается.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EF55F9" w:rsidRPr="00EF55F9" w:rsidRDefault="00EF55F9" w:rsidP="00EF55F9">
      <w:pPr>
        <w:widowControl w:val="0"/>
        <w:autoSpaceDE w:val="0"/>
        <w:autoSpaceDN w:val="0"/>
        <w:adjustRightInd w:val="0"/>
        <w:ind w:firstLine="720"/>
        <w:jc w:val="both"/>
        <w:rPr>
          <w:sz w:val="28"/>
          <w:szCs w:val="28"/>
        </w:rPr>
      </w:pPr>
      <w:r w:rsidRPr="00EF55F9">
        <w:rPr>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F55F9" w:rsidRPr="00EF55F9" w:rsidRDefault="00EF55F9" w:rsidP="00EF55F9">
      <w:pPr>
        <w:widowControl w:val="0"/>
        <w:autoSpaceDE w:val="0"/>
        <w:autoSpaceDN w:val="0"/>
        <w:adjustRightInd w:val="0"/>
        <w:ind w:firstLine="720"/>
        <w:jc w:val="right"/>
        <w:rPr>
          <w:sz w:val="24"/>
          <w:szCs w:val="24"/>
        </w:rPr>
      </w:pPr>
      <w:r w:rsidRPr="00EF55F9">
        <w:rPr>
          <w:sz w:val="28"/>
          <w:szCs w:val="28"/>
        </w:rPr>
        <w:br w:type="page"/>
      </w:r>
      <w:r w:rsidRPr="00EF55F9">
        <w:rPr>
          <w:sz w:val="24"/>
          <w:szCs w:val="24"/>
        </w:rPr>
        <w:lastRenderedPageBreak/>
        <w:t>Приложение</w:t>
      </w:r>
    </w:p>
    <w:p w:rsidR="00EF55F9" w:rsidRPr="00EF55F9" w:rsidRDefault="00EF55F9" w:rsidP="00EF55F9">
      <w:pPr>
        <w:widowControl w:val="0"/>
        <w:autoSpaceDE w:val="0"/>
        <w:autoSpaceDN w:val="0"/>
        <w:adjustRightInd w:val="0"/>
        <w:ind w:hanging="284"/>
        <w:jc w:val="both"/>
        <w:rPr>
          <w:sz w:val="24"/>
          <w:szCs w:val="24"/>
        </w:rPr>
      </w:pPr>
    </w:p>
    <w:p w:rsidR="00EF55F9" w:rsidRPr="00EF55F9" w:rsidRDefault="00EF55F9" w:rsidP="00EF55F9">
      <w:pPr>
        <w:widowControl w:val="0"/>
        <w:autoSpaceDE w:val="0"/>
        <w:autoSpaceDN w:val="0"/>
        <w:adjustRightInd w:val="0"/>
        <w:ind w:left="3600" w:hanging="284"/>
      </w:pPr>
      <w:r w:rsidRPr="00EF55F9">
        <w:t xml:space="preserve">                            Главе администрации _________________________</w:t>
      </w:r>
    </w:p>
    <w:p w:rsidR="00EF55F9" w:rsidRPr="00EF55F9" w:rsidRDefault="00EF55F9" w:rsidP="00EF55F9">
      <w:pPr>
        <w:widowControl w:val="0"/>
        <w:autoSpaceDE w:val="0"/>
        <w:autoSpaceDN w:val="0"/>
        <w:adjustRightInd w:val="0"/>
        <w:ind w:left="3600" w:hanging="284"/>
      </w:pPr>
      <w:r w:rsidRPr="00EF55F9">
        <w:t xml:space="preserve">                            _____________________________________________</w:t>
      </w:r>
    </w:p>
    <w:p w:rsidR="00EF55F9" w:rsidRPr="00EF55F9" w:rsidRDefault="00EF55F9" w:rsidP="00EF55F9">
      <w:pPr>
        <w:widowControl w:val="0"/>
        <w:autoSpaceDE w:val="0"/>
        <w:autoSpaceDN w:val="0"/>
        <w:adjustRightInd w:val="0"/>
        <w:ind w:left="3600" w:hanging="284"/>
      </w:pPr>
      <w:r w:rsidRPr="00EF55F9">
        <w:t xml:space="preserve">                                              (Ф.И.О.)</w:t>
      </w:r>
    </w:p>
    <w:p w:rsidR="00EF55F9" w:rsidRPr="00EF55F9" w:rsidRDefault="00EF55F9" w:rsidP="00EF55F9">
      <w:pPr>
        <w:widowControl w:val="0"/>
        <w:autoSpaceDE w:val="0"/>
        <w:autoSpaceDN w:val="0"/>
        <w:adjustRightInd w:val="0"/>
        <w:ind w:left="3600" w:hanging="284"/>
      </w:pPr>
      <w:r w:rsidRPr="00EF55F9">
        <w:t xml:space="preserve">                            от __________________________________________</w:t>
      </w:r>
    </w:p>
    <w:p w:rsidR="00EF55F9" w:rsidRPr="00EF55F9" w:rsidRDefault="00EF55F9" w:rsidP="00EF55F9">
      <w:pPr>
        <w:widowControl w:val="0"/>
        <w:autoSpaceDE w:val="0"/>
        <w:autoSpaceDN w:val="0"/>
        <w:adjustRightInd w:val="0"/>
        <w:ind w:left="3600" w:hanging="284"/>
      </w:pPr>
      <w:r w:rsidRPr="00EF55F9">
        <w:t xml:space="preserve">                            _____________________________________________</w:t>
      </w:r>
    </w:p>
    <w:p w:rsidR="00EF55F9" w:rsidRPr="00EF55F9" w:rsidRDefault="00EF55F9" w:rsidP="00EF55F9">
      <w:pPr>
        <w:widowControl w:val="0"/>
        <w:autoSpaceDE w:val="0"/>
        <w:autoSpaceDN w:val="0"/>
        <w:adjustRightInd w:val="0"/>
        <w:ind w:left="3600" w:hanging="284"/>
      </w:pPr>
      <w:r w:rsidRPr="00EF55F9">
        <w:t xml:space="preserve">                            _____________________________________________</w:t>
      </w:r>
    </w:p>
    <w:p w:rsidR="00EF55F9" w:rsidRPr="00EF55F9" w:rsidRDefault="00EF55F9" w:rsidP="00EF55F9">
      <w:pPr>
        <w:widowControl w:val="0"/>
        <w:autoSpaceDE w:val="0"/>
        <w:autoSpaceDN w:val="0"/>
        <w:adjustRightInd w:val="0"/>
        <w:ind w:left="3600"/>
      </w:pPr>
      <w:r w:rsidRPr="00EF55F9">
        <w:t xml:space="preserve">                            (от кого: для физических лиц и индивидуальных</w:t>
      </w:r>
    </w:p>
    <w:p w:rsidR="00EF55F9" w:rsidRPr="00EF55F9" w:rsidRDefault="00EF55F9" w:rsidP="00EF55F9">
      <w:pPr>
        <w:widowControl w:val="0"/>
        <w:autoSpaceDE w:val="0"/>
        <w:autoSpaceDN w:val="0"/>
        <w:adjustRightInd w:val="0"/>
        <w:ind w:left="3600"/>
      </w:pPr>
      <w:r w:rsidRPr="00EF55F9">
        <w:t xml:space="preserve">                            предпринимателей - Ф.И.О., ОГРН (для ИП),</w:t>
      </w:r>
    </w:p>
    <w:p w:rsidR="00EF55F9" w:rsidRPr="00EF55F9" w:rsidRDefault="00EF55F9" w:rsidP="00EF55F9">
      <w:pPr>
        <w:widowControl w:val="0"/>
        <w:autoSpaceDE w:val="0"/>
        <w:autoSpaceDN w:val="0"/>
        <w:adjustRightInd w:val="0"/>
        <w:ind w:left="3600"/>
      </w:pPr>
      <w:r w:rsidRPr="00EF55F9">
        <w:t xml:space="preserve">                            адрес регистрации по месту жительства,</w:t>
      </w:r>
    </w:p>
    <w:p w:rsidR="00EF55F9" w:rsidRPr="00EF55F9" w:rsidRDefault="00EF55F9" w:rsidP="00EF55F9">
      <w:pPr>
        <w:widowControl w:val="0"/>
        <w:autoSpaceDE w:val="0"/>
        <w:autoSpaceDN w:val="0"/>
        <w:adjustRightInd w:val="0"/>
        <w:ind w:left="3600"/>
      </w:pPr>
      <w:r w:rsidRPr="00EF55F9">
        <w:t xml:space="preserve">                            контактный телефон;</w:t>
      </w:r>
    </w:p>
    <w:p w:rsidR="00EF55F9" w:rsidRPr="00EF55F9" w:rsidRDefault="00EF55F9" w:rsidP="00EF55F9">
      <w:pPr>
        <w:widowControl w:val="0"/>
        <w:autoSpaceDE w:val="0"/>
        <w:autoSpaceDN w:val="0"/>
        <w:adjustRightInd w:val="0"/>
        <w:ind w:left="3600"/>
      </w:pPr>
      <w:r w:rsidRPr="00EF55F9">
        <w:t xml:space="preserve">                            для юридических лиц - полное наименование</w:t>
      </w:r>
    </w:p>
    <w:p w:rsidR="00EF55F9" w:rsidRPr="00EF55F9" w:rsidRDefault="00EF55F9" w:rsidP="00EF55F9">
      <w:pPr>
        <w:widowControl w:val="0"/>
        <w:autoSpaceDE w:val="0"/>
        <w:autoSpaceDN w:val="0"/>
        <w:adjustRightInd w:val="0"/>
        <w:ind w:left="3600"/>
      </w:pPr>
      <w:r w:rsidRPr="00EF55F9">
        <w:t xml:space="preserve">                            юридического лица, ОГРН, адрес фактического</w:t>
      </w:r>
    </w:p>
    <w:p w:rsidR="00EF55F9" w:rsidRPr="00EF55F9" w:rsidRDefault="00EF55F9" w:rsidP="00EF55F9">
      <w:pPr>
        <w:widowControl w:val="0"/>
        <w:autoSpaceDE w:val="0"/>
        <w:autoSpaceDN w:val="0"/>
        <w:adjustRightInd w:val="0"/>
        <w:ind w:left="3600"/>
      </w:pPr>
      <w:r w:rsidRPr="00EF55F9">
        <w:t xml:space="preserve">                            местонахождения, контактный телефон)</w:t>
      </w:r>
    </w:p>
    <w:p w:rsidR="00EF55F9" w:rsidRPr="00EF55F9" w:rsidRDefault="00EF55F9" w:rsidP="00EF55F9">
      <w:pPr>
        <w:widowControl w:val="0"/>
        <w:autoSpaceDE w:val="0"/>
        <w:autoSpaceDN w:val="0"/>
        <w:adjustRightInd w:val="0"/>
        <w:ind w:left="3600" w:firstLine="720"/>
        <w:jc w:val="both"/>
        <w:rPr>
          <w:sz w:val="24"/>
          <w:szCs w:val="24"/>
        </w:rPr>
      </w:pPr>
    </w:p>
    <w:p w:rsidR="00EF55F9" w:rsidRPr="00EF55F9" w:rsidRDefault="00EF55F9" w:rsidP="00EF55F9">
      <w:pPr>
        <w:widowControl w:val="0"/>
        <w:autoSpaceDE w:val="0"/>
        <w:autoSpaceDN w:val="0"/>
        <w:adjustRightInd w:val="0"/>
        <w:jc w:val="center"/>
      </w:pPr>
      <w:r w:rsidRPr="00EF55F9">
        <w:rPr>
          <w:b/>
          <w:bCs/>
        </w:rPr>
        <w:t>ЗАЯВЛЕНИЕ</w:t>
      </w:r>
    </w:p>
    <w:p w:rsidR="00EF55F9" w:rsidRPr="00EF55F9" w:rsidRDefault="00EF55F9" w:rsidP="00EF55F9">
      <w:pPr>
        <w:widowControl w:val="0"/>
        <w:autoSpaceDE w:val="0"/>
        <w:autoSpaceDN w:val="0"/>
        <w:adjustRightInd w:val="0"/>
        <w:ind w:firstLine="720"/>
        <w:jc w:val="both"/>
        <w:rPr>
          <w:sz w:val="24"/>
          <w:szCs w:val="24"/>
        </w:rPr>
      </w:pPr>
    </w:p>
    <w:p w:rsidR="00EF55F9" w:rsidRPr="00EF55F9" w:rsidRDefault="00EF55F9" w:rsidP="00EF55F9">
      <w:pPr>
        <w:widowControl w:val="0"/>
        <w:autoSpaceDE w:val="0"/>
        <w:autoSpaceDN w:val="0"/>
        <w:adjustRightInd w:val="0"/>
        <w:jc w:val="both"/>
      </w:pPr>
      <w:r w:rsidRPr="00EF55F9">
        <w:t xml:space="preserve">      Прошу   Вас   согласовать   создание   места  </w:t>
      </w:r>
      <w:proofErr w:type="gramStart"/>
      <w:r w:rsidRPr="00EF55F9">
        <w:t xml:space="preserve">   (</w:t>
      </w:r>
      <w:proofErr w:type="gramEnd"/>
      <w:r w:rsidRPr="00EF55F9">
        <w:t>площадки) (нужное  подчеркнуть)  накопления  твердых  коммунальных  отходов  на  территории</w:t>
      </w:r>
    </w:p>
    <w:p w:rsidR="00EF55F9" w:rsidRPr="00EF55F9" w:rsidRDefault="00EF55F9" w:rsidP="00EF55F9">
      <w:pPr>
        <w:widowControl w:val="0"/>
        <w:autoSpaceDE w:val="0"/>
        <w:autoSpaceDN w:val="0"/>
        <w:adjustRightInd w:val="0"/>
        <w:jc w:val="both"/>
        <w:rPr>
          <w:rFonts w:ascii="Courier New" w:hAnsi="Courier New" w:cs="Courier New"/>
        </w:rPr>
      </w:pPr>
      <w:r w:rsidRPr="00EF55F9">
        <w:t>________________________________________________________________________:</w:t>
      </w:r>
    </w:p>
    <w:p w:rsidR="00EF55F9" w:rsidRPr="00EF55F9" w:rsidRDefault="00EF55F9" w:rsidP="00EF55F9">
      <w:pPr>
        <w:widowControl w:val="0"/>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8"/>
        <w:gridCol w:w="4384"/>
      </w:tblGrid>
      <w:tr w:rsidR="00EF55F9" w:rsidRPr="00EF55F9" w:rsidTr="00EF55F9">
        <w:tblPrEx>
          <w:tblCellMar>
            <w:top w:w="0" w:type="dxa"/>
            <w:bottom w:w="0" w:type="dxa"/>
          </w:tblCellMar>
        </w:tblPrEx>
        <w:tc>
          <w:tcPr>
            <w:tcW w:w="9072" w:type="dxa"/>
            <w:gridSpan w:val="2"/>
            <w:tcBorders>
              <w:top w:val="single" w:sz="4" w:space="0" w:color="auto"/>
              <w:bottom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Нахождение места (площадки) накопления ТКО</w:t>
            </w: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Адрес и (или) географические координаты</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r w:rsidR="00EF55F9" w:rsidRPr="00EF55F9" w:rsidTr="00EF55F9">
        <w:tblPrEx>
          <w:tblCellMar>
            <w:top w:w="0" w:type="dxa"/>
            <w:bottom w:w="0" w:type="dxa"/>
          </w:tblCellMar>
        </w:tblPrEx>
        <w:tc>
          <w:tcPr>
            <w:tcW w:w="9072" w:type="dxa"/>
            <w:gridSpan w:val="2"/>
            <w:tcBorders>
              <w:top w:val="single" w:sz="4" w:space="0" w:color="auto"/>
              <w:bottom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Технические характеристики места (площадки) накопления ТКО</w:t>
            </w: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Покрытие</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Площадь, кв. м</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Ограждение (бордюр, зеленые насаждения)</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Наличие/отсутствие подъездного пути для автотранспорта</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Количество планируемых к размещению контейнеров, штук/их объем, куб. м</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Количество планируемых к размещению бункеров, штук/их объем, куб. м</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r w:rsidR="00EF55F9" w:rsidRPr="00EF55F9" w:rsidTr="00EF55F9">
        <w:tblPrEx>
          <w:tblCellMar>
            <w:top w:w="0" w:type="dxa"/>
            <w:bottom w:w="0" w:type="dxa"/>
          </w:tblCellMar>
        </w:tblPrEx>
        <w:tc>
          <w:tcPr>
            <w:tcW w:w="9072" w:type="dxa"/>
            <w:gridSpan w:val="2"/>
            <w:tcBorders>
              <w:top w:val="single" w:sz="4" w:space="0" w:color="auto"/>
              <w:bottom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Источники образования ТКО</w:t>
            </w:r>
          </w:p>
        </w:tc>
      </w:tr>
      <w:tr w:rsidR="00EF55F9" w:rsidRPr="00EF55F9" w:rsidTr="00EF55F9">
        <w:tblPrEx>
          <w:tblCellMar>
            <w:top w:w="0" w:type="dxa"/>
            <w:bottom w:w="0" w:type="dxa"/>
          </w:tblCellMar>
        </w:tblPrEx>
        <w:tc>
          <w:tcPr>
            <w:tcW w:w="4688" w:type="dxa"/>
            <w:tcBorders>
              <w:top w:val="single" w:sz="4" w:space="0" w:color="auto"/>
              <w:bottom w:val="single" w:sz="4" w:space="0" w:color="auto"/>
              <w:right w:val="single" w:sz="4" w:space="0" w:color="auto"/>
            </w:tcBorders>
          </w:tcPr>
          <w:p w:rsidR="00EF55F9" w:rsidRPr="00EF55F9" w:rsidRDefault="00EF55F9" w:rsidP="00EF55F9">
            <w:pPr>
              <w:widowControl w:val="0"/>
              <w:autoSpaceDE w:val="0"/>
              <w:autoSpaceDN w:val="0"/>
              <w:adjustRightInd w:val="0"/>
              <w:rPr>
                <w:rFonts w:ascii="Times New Roman CYR" w:hAnsi="Times New Roman CYR" w:cs="Times New Roman CYR"/>
                <w:sz w:val="24"/>
                <w:szCs w:val="24"/>
              </w:rPr>
            </w:pPr>
            <w:r w:rsidRPr="00EF55F9">
              <w:rPr>
                <w:rFonts w:ascii="Times New Roman CYR" w:hAnsi="Times New Roman CYR" w:cs="Times New Roman CYR"/>
                <w:sz w:val="24"/>
                <w:szCs w:val="24"/>
              </w:rPr>
              <w:t>Сведения об одном или нескольких объектах капитального строительства, территории (части территории) города, при осуществлении деятельности на которых у физических и юридических лиц образуются твердые коммунальные отходы, планируемые к складированию в месте (на площадке) накопления ТКО</w:t>
            </w:r>
          </w:p>
        </w:tc>
        <w:tc>
          <w:tcPr>
            <w:tcW w:w="4384" w:type="dxa"/>
            <w:tcBorders>
              <w:top w:val="single" w:sz="4" w:space="0" w:color="auto"/>
              <w:left w:val="single" w:sz="4" w:space="0" w:color="auto"/>
              <w:bottom w:val="single" w:sz="4" w:space="0" w:color="auto"/>
            </w:tcBorders>
          </w:tcPr>
          <w:p w:rsidR="00EF55F9" w:rsidRPr="00EF55F9" w:rsidRDefault="00EF55F9" w:rsidP="00EF55F9">
            <w:pPr>
              <w:widowControl w:val="0"/>
              <w:autoSpaceDE w:val="0"/>
              <w:autoSpaceDN w:val="0"/>
              <w:adjustRightInd w:val="0"/>
              <w:jc w:val="both"/>
              <w:rPr>
                <w:rFonts w:ascii="Times New Roman CYR" w:hAnsi="Times New Roman CYR" w:cs="Times New Roman CYR"/>
                <w:sz w:val="24"/>
                <w:szCs w:val="24"/>
              </w:rPr>
            </w:pPr>
          </w:p>
        </w:tc>
      </w:tr>
    </w:tbl>
    <w:p w:rsidR="00EF55F9" w:rsidRPr="00EF55F9" w:rsidRDefault="00EF55F9" w:rsidP="00EF55F9">
      <w:pPr>
        <w:widowControl w:val="0"/>
        <w:autoSpaceDE w:val="0"/>
        <w:autoSpaceDN w:val="0"/>
        <w:adjustRightInd w:val="0"/>
        <w:ind w:firstLine="720"/>
        <w:jc w:val="both"/>
        <w:rPr>
          <w:rFonts w:ascii="Times New Roman CYR" w:hAnsi="Times New Roman CYR" w:cs="Times New Roman CYR"/>
          <w:sz w:val="24"/>
          <w:szCs w:val="24"/>
        </w:rPr>
      </w:pPr>
    </w:p>
    <w:p w:rsidR="00EF55F9" w:rsidRPr="00EF55F9" w:rsidRDefault="00EF55F9" w:rsidP="00EF55F9">
      <w:pPr>
        <w:widowControl w:val="0"/>
        <w:autoSpaceDE w:val="0"/>
        <w:autoSpaceDN w:val="0"/>
        <w:adjustRightInd w:val="0"/>
        <w:ind w:firstLine="720"/>
        <w:jc w:val="both"/>
        <w:rPr>
          <w:rFonts w:ascii="Times New Roman CYR" w:hAnsi="Times New Roman CYR" w:cs="Times New Roman CYR"/>
          <w:sz w:val="24"/>
          <w:szCs w:val="24"/>
        </w:rPr>
      </w:pPr>
    </w:p>
    <w:p w:rsidR="00EF55F9" w:rsidRPr="00EF55F9" w:rsidRDefault="00EF55F9" w:rsidP="00EF55F9">
      <w:pPr>
        <w:widowControl w:val="0"/>
        <w:autoSpaceDE w:val="0"/>
        <w:autoSpaceDN w:val="0"/>
        <w:adjustRightInd w:val="0"/>
        <w:rPr>
          <w:rFonts w:ascii="Courier New" w:hAnsi="Courier New" w:cs="Courier New"/>
        </w:rPr>
      </w:pPr>
      <w:r w:rsidRPr="00EF55F9">
        <w:rPr>
          <w:rFonts w:ascii="Courier New" w:hAnsi="Courier New" w:cs="Courier New"/>
        </w:rPr>
        <w:t xml:space="preserve"> Дата</w:t>
      </w:r>
    </w:p>
    <w:p w:rsidR="00EF55F9" w:rsidRPr="00EF55F9" w:rsidRDefault="00EF55F9" w:rsidP="00EF55F9">
      <w:pPr>
        <w:widowControl w:val="0"/>
        <w:autoSpaceDE w:val="0"/>
        <w:autoSpaceDN w:val="0"/>
        <w:adjustRightInd w:val="0"/>
        <w:ind w:firstLine="720"/>
        <w:jc w:val="both"/>
        <w:rPr>
          <w:rFonts w:ascii="Times New Roman CYR" w:hAnsi="Times New Roman CYR" w:cs="Times New Roman CYR"/>
          <w:sz w:val="24"/>
          <w:szCs w:val="24"/>
        </w:rPr>
      </w:pPr>
    </w:p>
    <w:p w:rsidR="00EF55F9" w:rsidRPr="00EF55F9" w:rsidRDefault="00EF55F9" w:rsidP="00EF55F9">
      <w:pPr>
        <w:widowControl w:val="0"/>
        <w:autoSpaceDE w:val="0"/>
        <w:autoSpaceDN w:val="0"/>
        <w:adjustRightInd w:val="0"/>
        <w:ind w:firstLine="720"/>
        <w:jc w:val="both"/>
        <w:rPr>
          <w:rFonts w:ascii="Times New Roman CYR" w:hAnsi="Times New Roman CYR" w:cs="Times New Roman CYR"/>
          <w:sz w:val="24"/>
          <w:szCs w:val="24"/>
        </w:rPr>
      </w:pPr>
    </w:p>
    <w:p w:rsidR="00EF55F9" w:rsidRPr="00EF55F9" w:rsidRDefault="00EF55F9" w:rsidP="00EF55F9">
      <w:pPr>
        <w:widowControl w:val="0"/>
        <w:autoSpaceDE w:val="0"/>
        <w:autoSpaceDN w:val="0"/>
        <w:adjustRightInd w:val="0"/>
        <w:rPr>
          <w:rFonts w:ascii="Courier New" w:hAnsi="Courier New" w:cs="Courier New"/>
        </w:rPr>
      </w:pPr>
      <w:r w:rsidRPr="00EF55F9">
        <w:rPr>
          <w:rFonts w:ascii="Courier New" w:hAnsi="Courier New" w:cs="Courier New"/>
        </w:rPr>
        <w:t xml:space="preserve"> Должность                     Подпись заявителя     Расшифровка подписи</w:t>
      </w:r>
    </w:p>
    <w:p w:rsidR="00EF55F9" w:rsidRPr="00EF55F9" w:rsidRDefault="00EF55F9" w:rsidP="00EF55F9">
      <w:pPr>
        <w:widowControl w:val="0"/>
        <w:autoSpaceDE w:val="0"/>
        <w:autoSpaceDN w:val="0"/>
        <w:adjustRightInd w:val="0"/>
        <w:rPr>
          <w:rFonts w:ascii="Courier New" w:hAnsi="Courier New" w:cs="Courier New"/>
        </w:rPr>
      </w:pPr>
      <w:r w:rsidRPr="00EF55F9">
        <w:rPr>
          <w:rFonts w:ascii="Courier New" w:hAnsi="Courier New" w:cs="Courier New"/>
        </w:rPr>
        <w:t xml:space="preserve"> (при наличии) представителя                              заявителя</w:t>
      </w:r>
    </w:p>
    <w:p w:rsidR="00EF55F9" w:rsidRPr="00EF55F9" w:rsidRDefault="00EF55F9" w:rsidP="00EF55F9">
      <w:pPr>
        <w:widowControl w:val="0"/>
        <w:autoSpaceDE w:val="0"/>
        <w:autoSpaceDN w:val="0"/>
        <w:adjustRightInd w:val="0"/>
        <w:rPr>
          <w:sz w:val="24"/>
          <w:szCs w:val="24"/>
        </w:rPr>
      </w:pPr>
      <w:r w:rsidRPr="00EF55F9">
        <w:rPr>
          <w:rFonts w:ascii="Courier New" w:hAnsi="Courier New" w:cs="Courier New"/>
        </w:rPr>
        <w:t xml:space="preserve"> заявителя</w:t>
      </w:r>
    </w:p>
    <w:p w:rsidR="00EF55F9" w:rsidRPr="004B254E" w:rsidRDefault="00EF55F9" w:rsidP="004B254E">
      <w:pPr>
        <w:ind w:firstLine="567"/>
        <w:jc w:val="both"/>
        <w:rPr>
          <w:sz w:val="28"/>
          <w:szCs w:val="28"/>
        </w:rPr>
      </w:pPr>
    </w:p>
    <w:sectPr w:rsidR="00EF55F9" w:rsidRPr="004B254E" w:rsidSect="005F46E0">
      <w:headerReference w:type="even" r:id="rId14"/>
      <w:headerReference w:type="default" r:id="rId15"/>
      <w:footerReference w:type="even" r:id="rId16"/>
      <w:footerReference w:type="default" r:id="rId17"/>
      <w:headerReference w:type="first" r:id="rId18"/>
      <w:footerReference w:type="first" r:id="rId1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752" w:rsidRDefault="00132752" w:rsidP="00DE3D52">
      <w:r>
        <w:separator/>
      </w:r>
    </w:p>
  </w:endnote>
  <w:endnote w:type="continuationSeparator" w:id="0">
    <w:p w:rsidR="00132752" w:rsidRDefault="00132752" w:rsidP="00DE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52" w:rsidRDefault="00DE3D5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52" w:rsidRDefault="00DE3D52">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52" w:rsidRDefault="00DE3D5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752" w:rsidRDefault="00132752" w:rsidP="00DE3D52">
      <w:r>
        <w:separator/>
      </w:r>
    </w:p>
  </w:footnote>
  <w:footnote w:type="continuationSeparator" w:id="0">
    <w:p w:rsidR="00132752" w:rsidRDefault="00132752" w:rsidP="00DE3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52" w:rsidRDefault="00DE3D5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52" w:rsidRPr="00DE3D52" w:rsidRDefault="00DE3D52">
    <w:pPr>
      <w:pStyle w:val="af"/>
      <w:rPr>
        <w:b/>
        <w:i/>
        <w:sz w:val="28"/>
        <w:szCs w:val="28"/>
      </w:rPr>
    </w:pPr>
    <w:r>
      <w:tab/>
    </w:r>
    <w:r w:rsidRPr="00DE3D52">
      <w:rPr>
        <w:b/>
        <w:i/>
        <w:sz w:val="28"/>
        <w:szCs w:val="28"/>
      </w:rPr>
      <w:t xml:space="preserve">                                       </w:t>
    </w:r>
    <w:r>
      <w:rPr>
        <w:b/>
        <w:i/>
        <w:sz w:val="28"/>
        <w:szCs w:val="28"/>
      </w:rPr>
      <w:t xml:space="preserve">                                                 </w:t>
    </w:r>
    <w:bookmarkStart w:id="0" w:name="_GoBack"/>
    <w:bookmarkEnd w:id="0"/>
    <w:r w:rsidRPr="00DE3D52">
      <w:rPr>
        <w:b/>
        <w:i/>
        <w:sz w:val="28"/>
        <w:szCs w:val="28"/>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D52" w:rsidRDefault="00DE3D5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9059F"/>
    <w:multiLevelType w:val="hybridMultilevel"/>
    <w:tmpl w:val="FE3279B8"/>
    <w:lvl w:ilvl="0" w:tplc="8B8857A6">
      <w:start w:val="1"/>
      <w:numFmt w:val="decimal"/>
      <w:lvlText w:val="%1."/>
      <w:lvlJc w:val="left"/>
      <w:pPr>
        <w:tabs>
          <w:tab w:val="num" w:pos="400"/>
        </w:tabs>
        <w:ind w:left="400" w:hanging="360"/>
      </w:pPr>
      <w:rPr>
        <w:rFonts w:cs="Times New Roman" w:hint="default"/>
      </w:rPr>
    </w:lvl>
    <w:lvl w:ilvl="1" w:tplc="04190019" w:tentative="1">
      <w:start w:val="1"/>
      <w:numFmt w:val="lowerLetter"/>
      <w:lvlText w:val="%2."/>
      <w:lvlJc w:val="left"/>
      <w:pPr>
        <w:tabs>
          <w:tab w:val="num" w:pos="1120"/>
        </w:tabs>
        <w:ind w:left="1120" w:hanging="360"/>
      </w:pPr>
      <w:rPr>
        <w:rFonts w:cs="Times New Roman"/>
      </w:rPr>
    </w:lvl>
    <w:lvl w:ilvl="2" w:tplc="0419001B" w:tentative="1">
      <w:start w:val="1"/>
      <w:numFmt w:val="lowerRoman"/>
      <w:lvlText w:val="%3."/>
      <w:lvlJc w:val="right"/>
      <w:pPr>
        <w:tabs>
          <w:tab w:val="num" w:pos="1840"/>
        </w:tabs>
        <w:ind w:left="1840" w:hanging="180"/>
      </w:pPr>
      <w:rPr>
        <w:rFonts w:cs="Times New Roman"/>
      </w:rPr>
    </w:lvl>
    <w:lvl w:ilvl="3" w:tplc="0419000F" w:tentative="1">
      <w:start w:val="1"/>
      <w:numFmt w:val="decimal"/>
      <w:lvlText w:val="%4."/>
      <w:lvlJc w:val="left"/>
      <w:pPr>
        <w:tabs>
          <w:tab w:val="num" w:pos="2560"/>
        </w:tabs>
        <w:ind w:left="2560" w:hanging="360"/>
      </w:pPr>
      <w:rPr>
        <w:rFonts w:cs="Times New Roman"/>
      </w:rPr>
    </w:lvl>
    <w:lvl w:ilvl="4" w:tplc="04190019" w:tentative="1">
      <w:start w:val="1"/>
      <w:numFmt w:val="lowerLetter"/>
      <w:lvlText w:val="%5."/>
      <w:lvlJc w:val="left"/>
      <w:pPr>
        <w:tabs>
          <w:tab w:val="num" w:pos="3280"/>
        </w:tabs>
        <w:ind w:left="3280" w:hanging="360"/>
      </w:pPr>
      <w:rPr>
        <w:rFonts w:cs="Times New Roman"/>
      </w:rPr>
    </w:lvl>
    <w:lvl w:ilvl="5" w:tplc="0419001B" w:tentative="1">
      <w:start w:val="1"/>
      <w:numFmt w:val="lowerRoman"/>
      <w:lvlText w:val="%6."/>
      <w:lvlJc w:val="right"/>
      <w:pPr>
        <w:tabs>
          <w:tab w:val="num" w:pos="4000"/>
        </w:tabs>
        <w:ind w:left="4000" w:hanging="180"/>
      </w:pPr>
      <w:rPr>
        <w:rFonts w:cs="Times New Roman"/>
      </w:rPr>
    </w:lvl>
    <w:lvl w:ilvl="6" w:tplc="0419000F" w:tentative="1">
      <w:start w:val="1"/>
      <w:numFmt w:val="decimal"/>
      <w:lvlText w:val="%7."/>
      <w:lvlJc w:val="left"/>
      <w:pPr>
        <w:tabs>
          <w:tab w:val="num" w:pos="4720"/>
        </w:tabs>
        <w:ind w:left="4720" w:hanging="360"/>
      </w:pPr>
      <w:rPr>
        <w:rFonts w:cs="Times New Roman"/>
      </w:rPr>
    </w:lvl>
    <w:lvl w:ilvl="7" w:tplc="04190019" w:tentative="1">
      <w:start w:val="1"/>
      <w:numFmt w:val="lowerLetter"/>
      <w:lvlText w:val="%8."/>
      <w:lvlJc w:val="left"/>
      <w:pPr>
        <w:tabs>
          <w:tab w:val="num" w:pos="5440"/>
        </w:tabs>
        <w:ind w:left="5440" w:hanging="360"/>
      </w:pPr>
      <w:rPr>
        <w:rFonts w:cs="Times New Roman"/>
      </w:rPr>
    </w:lvl>
    <w:lvl w:ilvl="8" w:tplc="0419001B" w:tentative="1">
      <w:start w:val="1"/>
      <w:numFmt w:val="lowerRoman"/>
      <w:lvlText w:val="%9."/>
      <w:lvlJc w:val="right"/>
      <w:pPr>
        <w:tabs>
          <w:tab w:val="num" w:pos="6160"/>
        </w:tabs>
        <w:ind w:left="6160" w:hanging="180"/>
      </w:pPr>
      <w:rPr>
        <w:rFonts w:cs="Times New Roman"/>
      </w:rPr>
    </w:lvl>
  </w:abstractNum>
  <w:abstractNum w:abstractNumId="1" w15:restartNumberingAfterBreak="0">
    <w:nsid w:val="3EDC40BD"/>
    <w:multiLevelType w:val="hybridMultilevel"/>
    <w:tmpl w:val="29F87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AF7FE4"/>
    <w:multiLevelType w:val="multilevel"/>
    <w:tmpl w:val="2FF893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75117016"/>
    <w:multiLevelType w:val="multilevel"/>
    <w:tmpl w:val="BB2AE5B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79E479EE"/>
    <w:multiLevelType w:val="multilevel"/>
    <w:tmpl w:val="247CEF8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6E0"/>
    <w:rsid w:val="00060771"/>
    <w:rsid w:val="000C0513"/>
    <w:rsid w:val="000E026B"/>
    <w:rsid w:val="000F14B8"/>
    <w:rsid w:val="00132752"/>
    <w:rsid w:val="00152191"/>
    <w:rsid w:val="0016523E"/>
    <w:rsid w:val="001E1E5B"/>
    <w:rsid w:val="00207860"/>
    <w:rsid w:val="002F26F1"/>
    <w:rsid w:val="00371724"/>
    <w:rsid w:val="003E050A"/>
    <w:rsid w:val="003F30B2"/>
    <w:rsid w:val="00446890"/>
    <w:rsid w:val="0045719A"/>
    <w:rsid w:val="004A4C5C"/>
    <w:rsid w:val="004B254E"/>
    <w:rsid w:val="004F68FC"/>
    <w:rsid w:val="0056370D"/>
    <w:rsid w:val="005B3955"/>
    <w:rsid w:val="005B6304"/>
    <w:rsid w:val="005F46E0"/>
    <w:rsid w:val="005F7222"/>
    <w:rsid w:val="00633E92"/>
    <w:rsid w:val="0073169C"/>
    <w:rsid w:val="008065C2"/>
    <w:rsid w:val="00812F98"/>
    <w:rsid w:val="008538BD"/>
    <w:rsid w:val="0085418A"/>
    <w:rsid w:val="00891F9E"/>
    <w:rsid w:val="008B5B91"/>
    <w:rsid w:val="008C17C6"/>
    <w:rsid w:val="00902416"/>
    <w:rsid w:val="00912143"/>
    <w:rsid w:val="00914C5B"/>
    <w:rsid w:val="009551C6"/>
    <w:rsid w:val="009570B2"/>
    <w:rsid w:val="00960E52"/>
    <w:rsid w:val="009709BD"/>
    <w:rsid w:val="00977BD8"/>
    <w:rsid w:val="00992E09"/>
    <w:rsid w:val="009B1C46"/>
    <w:rsid w:val="00A775D3"/>
    <w:rsid w:val="00A8102F"/>
    <w:rsid w:val="00A94192"/>
    <w:rsid w:val="00B43723"/>
    <w:rsid w:val="00B60225"/>
    <w:rsid w:val="00B72CD7"/>
    <w:rsid w:val="00B80D66"/>
    <w:rsid w:val="00BA2C43"/>
    <w:rsid w:val="00BD5F89"/>
    <w:rsid w:val="00BD72AB"/>
    <w:rsid w:val="00C002D5"/>
    <w:rsid w:val="00C0062C"/>
    <w:rsid w:val="00C04FED"/>
    <w:rsid w:val="00C97140"/>
    <w:rsid w:val="00CC3A14"/>
    <w:rsid w:val="00CF230B"/>
    <w:rsid w:val="00DB1B00"/>
    <w:rsid w:val="00DC78DD"/>
    <w:rsid w:val="00DE3D52"/>
    <w:rsid w:val="00DE741A"/>
    <w:rsid w:val="00E458EE"/>
    <w:rsid w:val="00E75DF2"/>
    <w:rsid w:val="00EA7350"/>
    <w:rsid w:val="00EB730B"/>
    <w:rsid w:val="00EE7387"/>
    <w:rsid w:val="00EF55F9"/>
    <w:rsid w:val="00F35121"/>
    <w:rsid w:val="00FB3931"/>
    <w:rsid w:val="00FB5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9401B2-AAA1-4F99-8BE8-C5E36B98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6E0"/>
    <w:rPr>
      <w:rFonts w:ascii="Times New Roman" w:eastAsia="Times New Roman" w:hAnsi="Times New Roman"/>
      <w:sz w:val="20"/>
      <w:szCs w:val="20"/>
    </w:rPr>
  </w:style>
  <w:style w:type="paragraph" w:styleId="1">
    <w:name w:val="heading 1"/>
    <w:basedOn w:val="a"/>
    <w:next w:val="a"/>
    <w:link w:val="10"/>
    <w:uiPriority w:val="99"/>
    <w:qFormat/>
    <w:rsid w:val="005F46E0"/>
    <w:pPr>
      <w:keepNext/>
      <w:outlineLvl w:val="0"/>
    </w:pPr>
    <w:rPr>
      <w:sz w:val="28"/>
      <w:szCs w:val="24"/>
    </w:rPr>
  </w:style>
  <w:style w:type="paragraph" w:styleId="2">
    <w:name w:val="heading 2"/>
    <w:basedOn w:val="a"/>
    <w:next w:val="a"/>
    <w:link w:val="20"/>
    <w:uiPriority w:val="99"/>
    <w:qFormat/>
    <w:rsid w:val="005F46E0"/>
    <w:pPr>
      <w:keepNext/>
      <w:keepLines/>
      <w:spacing w:before="200"/>
      <w:outlineLvl w:val="1"/>
    </w:pPr>
    <w:rPr>
      <w:rFonts w:ascii="Cambria"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F46E0"/>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5F46E0"/>
    <w:rPr>
      <w:rFonts w:ascii="Cambria" w:hAnsi="Cambria" w:cs="Times New Roman"/>
      <w:b/>
      <w:bCs/>
      <w:color w:val="4F81BD"/>
      <w:sz w:val="26"/>
      <w:szCs w:val="26"/>
      <w:lang w:eastAsia="ru-RU"/>
    </w:rPr>
  </w:style>
  <w:style w:type="paragraph" w:customStyle="1" w:styleId="ConsPlusTitle">
    <w:name w:val="ConsPlusTitle"/>
    <w:uiPriority w:val="99"/>
    <w:rsid w:val="005F46E0"/>
    <w:pPr>
      <w:widowControl w:val="0"/>
      <w:autoSpaceDE w:val="0"/>
      <w:autoSpaceDN w:val="0"/>
      <w:adjustRightInd w:val="0"/>
    </w:pPr>
    <w:rPr>
      <w:rFonts w:ascii="Arial" w:eastAsia="Times New Roman" w:hAnsi="Arial" w:cs="Arial"/>
      <w:b/>
      <w:bCs/>
      <w:sz w:val="20"/>
      <w:szCs w:val="20"/>
    </w:rPr>
  </w:style>
  <w:style w:type="paragraph" w:customStyle="1" w:styleId="ConsPlusNormal">
    <w:name w:val="ConsPlusNormal"/>
    <w:uiPriority w:val="99"/>
    <w:rsid w:val="005F46E0"/>
    <w:pPr>
      <w:widowControl w:val="0"/>
      <w:autoSpaceDE w:val="0"/>
      <w:autoSpaceDN w:val="0"/>
      <w:adjustRightInd w:val="0"/>
    </w:pPr>
    <w:rPr>
      <w:rFonts w:ascii="Arial" w:eastAsia="Times New Roman" w:hAnsi="Arial" w:cs="Arial"/>
      <w:sz w:val="20"/>
      <w:szCs w:val="20"/>
    </w:rPr>
  </w:style>
  <w:style w:type="character" w:customStyle="1" w:styleId="a3">
    <w:name w:val="Основной текст_"/>
    <w:link w:val="11"/>
    <w:uiPriority w:val="99"/>
    <w:locked/>
    <w:rsid w:val="005F46E0"/>
    <w:rPr>
      <w:sz w:val="26"/>
      <w:shd w:val="clear" w:color="auto" w:fill="FFFFFF"/>
    </w:rPr>
  </w:style>
  <w:style w:type="character" w:customStyle="1" w:styleId="21">
    <w:name w:val="Основной текст (2)_"/>
    <w:link w:val="22"/>
    <w:uiPriority w:val="99"/>
    <w:locked/>
    <w:rsid w:val="005F46E0"/>
    <w:rPr>
      <w:b/>
      <w:sz w:val="27"/>
      <w:shd w:val="clear" w:color="auto" w:fill="FFFFFF"/>
    </w:rPr>
  </w:style>
  <w:style w:type="character" w:customStyle="1" w:styleId="3">
    <w:name w:val="Основной текст (3)_"/>
    <w:link w:val="30"/>
    <w:locked/>
    <w:rsid w:val="005F46E0"/>
    <w:rPr>
      <w:rFonts w:ascii="Century Gothic" w:hAnsi="Century Gothic"/>
      <w:b/>
      <w:sz w:val="10"/>
      <w:shd w:val="clear" w:color="auto" w:fill="FFFFFF"/>
    </w:rPr>
  </w:style>
  <w:style w:type="paragraph" w:customStyle="1" w:styleId="11">
    <w:name w:val="Основной текст1"/>
    <w:basedOn w:val="a"/>
    <w:link w:val="a3"/>
    <w:uiPriority w:val="99"/>
    <w:rsid w:val="005F46E0"/>
    <w:pPr>
      <w:widowControl w:val="0"/>
      <w:shd w:val="clear" w:color="auto" w:fill="FFFFFF"/>
      <w:spacing w:line="298" w:lineRule="exact"/>
      <w:ind w:hanging="1800"/>
      <w:jc w:val="right"/>
    </w:pPr>
    <w:rPr>
      <w:rFonts w:ascii="Calibri" w:eastAsia="Calibri" w:hAnsi="Calibri"/>
      <w:sz w:val="26"/>
    </w:rPr>
  </w:style>
  <w:style w:type="paragraph" w:customStyle="1" w:styleId="22">
    <w:name w:val="Основной текст (2)"/>
    <w:basedOn w:val="a"/>
    <w:link w:val="21"/>
    <w:uiPriority w:val="99"/>
    <w:rsid w:val="005F46E0"/>
    <w:pPr>
      <w:widowControl w:val="0"/>
      <w:shd w:val="clear" w:color="auto" w:fill="FFFFFF"/>
      <w:spacing w:before="600" w:line="322" w:lineRule="exact"/>
      <w:jc w:val="center"/>
    </w:pPr>
    <w:rPr>
      <w:rFonts w:ascii="Calibri" w:eastAsia="Calibri" w:hAnsi="Calibri"/>
      <w:b/>
      <w:sz w:val="27"/>
    </w:rPr>
  </w:style>
  <w:style w:type="paragraph" w:customStyle="1" w:styleId="30">
    <w:name w:val="Основной текст (3)"/>
    <w:basedOn w:val="a"/>
    <w:link w:val="3"/>
    <w:rsid w:val="005F46E0"/>
    <w:pPr>
      <w:widowControl w:val="0"/>
      <w:shd w:val="clear" w:color="auto" w:fill="FFFFFF"/>
      <w:spacing w:before="60" w:line="240" w:lineRule="atLeast"/>
    </w:pPr>
    <w:rPr>
      <w:rFonts w:ascii="Century Gothic" w:eastAsia="Calibri" w:hAnsi="Century Gothic"/>
      <w:b/>
      <w:sz w:val="10"/>
    </w:rPr>
  </w:style>
  <w:style w:type="paragraph" w:styleId="a4">
    <w:name w:val="Balloon Text"/>
    <w:basedOn w:val="a"/>
    <w:link w:val="a5"/>
    <w:uiPriority w:val="99"/>
    <w:semiHidden/>
    <w:rsid w:val="005F46E0"/>
    <w:rPr>
      <w:rFonts w:ascii="Tahoma" w:hAnsi="Tahoma" w:cs="Tahoma"/>
      <w:sz w:val="16"/>
      <w:szCs w:val="16"/>
    </w:rPr>
  </w:style>
  <w:style w:type="character" w:customStyle="1" w:styleId="a5">
    <w:name w:val="Текст выноски Знак"/>
    <w:basedOn w:val="a0"/>
    <w:link w:val="a4"/>
    <w:uiPriority w:val="99"/>
    <w:semiHidden/>
    <w:locked/>
    <w:rsid w:val="005F46E0"/>
    <w:rPr>
      <w:rFonts w:ascii="Tahoma" w:hAnsi="Tahoma" w:cs="Tahoma"/>
      <w:sz w:val="16"/>
      <w:szCs w:val="16"/>
      <w:lang w:eastAsia="ru-RU"/>
    </w:rPr>
  </w:style>
  <w:style w:type="paragraph" w:styleId="31">
    <w:name w:val="Body Text Indent 3"/>
    <w:basedOn w:val="a"/>
    <w:link w:val="32"/>
    <w:uiPriority w:val="99"/>
    <w:rsid w:val="005F46E0"/>
    <w:pPr>
      <w:ind w:firstLine="360"/>
    </w:pPr>
    <w:rPr>
      <w:sz w:val="28"/>
      <w:szCs w:val="24"/>
    </w:rPr>
  </w:style>
  <w:style w:type="character" w:customStyle="1" w:styleId="32">
    <w:name w:val="Основной текст с отступом 3 Знак"/>
    <w:basedOn w:val="a0"/>
    <w:link w:val="31"/>
    <w:uiPriority w:val="99"/>
    <w:locked/>
    <w:rsid w:val="005F46E0"/>
    <w:rPr>
      <w:rFonts w:ascii="Times New Roman" w:hAnsi="Times New Roman" w:cs="Times New Roman"/>
      <w:sz w:val="24"/>
      <w:szCs w:val="24"/>
      <w:lang w:eastAsia="ru-RU"/>
    </w:rPr>
  </w:style>
  <w:style w:type="table" w:styleId="a6">
    <w:name w:val="Table Grid"/>
    <w:basedOn w:val="a1"/>
    <w:uiPriority w:val="99"/>
    <w:rsid w:val="00A941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8C17C6"/>
    <w:pPr>
      <w:ind w:left="720"/>
      <w:contextualSpacing/>
    </w:pPr>
  </w:style>
  <w:style w:type="paragraph" w:customStyle="1" w:styleId="a8">
    <w:name w:val="Знак"/>
    <w:basedOn w:val="a"/>
    <w:rsid w:val="008C17C6"/>
    <w:pPr>
      <w:tabs>
        <w:tab w:val="num" w:pos="360"/>
      </w:tabs>
      <w:spacing w:after="160" w:line="240" w:lineRule="exact"/>
    </w:pPr>
    <w:rPr>
      <w:rFonts w:ascii="Verdana" w:hAnsi="Verdana" w:cs="Verdana"/>
      <w:lang w:val="en-US" w:eastAsia="en-US"/>
    </w:rPr>
  </w:style>
  <w:style w:type="character" w:customStyle="1" w:styleId="3Exact">
    <w:name w:val="Основной текст (3) Exact"/>
    <w:rsid w:val="008C17C6"/>
    <w:rPr>
      <w:rFonts w:ascii="Arial" w:eastAsia="Times New Roman" w:hAnsi="Arial" w:cs="Arial"/>
      <w:b/>
      <w:bCs/>
      <w:sz w:val="22"/>
      <w:szCs w:val="22"/>
      <w:u w:val="none"/>
    </w:rPr>
  </w:style>
  <w:style w:type="paragraph" w:styleId="a9">
    <w:name w:val="Normal (Web)"/>
    <w:basedOn w:val="a"/>
    <w:uiPriority w:val="99"/>
    <w:semiHidden/>
    <w:unhideWhenUsed/>
    <w:rsid w:val="005B3955"/>
    <w:pPr>
      <w:spacing w:before="60" w:after="60"/>
    </w:pPr>
    <w:rPr>
      <w:sz w:val="24"/>
      <w:szCs w:val="24"/>
    </w:rPr>
  </w:style>
  <w:style w:type="character" w:styleId="aa">
    <w:name w:val="Strong"/>
    <w:basedOn w:val="a0"/>
    <w:uiPriority w:val="22"/>
    <w:qFormat/>
    <w:locked/>
    <w:rsid w:val="005B3955"/>
    <w:rPr>
      <w:b/>
      <w:bCs/>
    </w:rPr>
  </w:style>
  <w:style w:type="character" w:styleId="ab">
    <w:name w:val="Hyperlink"/>
    <w:basedOn w:val="a0"/>
    <w:uiPriority w:val="99"/>
    <w:semiHidden/>
    <w:unhideWhenUsed/>
    <w:rsid w:val="00E75DF2"/>
    <w:rPr>
      <w:color w:val="444444"/>
      <w:sz w:val="18"/>
      <w:szCs w:val="18"/>
      <w:u w:val="single"/>
    </w:rPr>
  </w:style>
  <w:style w:type="character" w:styleId="ac">
    <w:name w:val="Emphasis"/>
    <w:basedOn w:val="a0"/>
    <w:uiPriority w:val="20"/>
    <w:qFormat/>
    <w:locked/>
    <w:rsid w:val="00E75DF2"/>
    <w:rPr>
      <w:i/>
      <w:iCs/>
    </w:rPr>
  </w:style>
  <w:style w:type="paragraph" w:styleId="ad">
    <w:name w:val="No Spacing"/>
    <w:link w:val="ae"/>
    <w:uiPriority w:val="1"/>
    <w:qFormat/>
    <w:rsid w:val="004B254E"/>
    <w:pPr>
      <w:suppressAutoHyphens/>
    </w:pPr>
    <w:rPr>
      <w:rFonts w:ascii="Times New Roman" w:eastAsia="Times New Roman" w:hAnsi="Times New Roman"/>
      <w:sz w:val="20"/>
      <w:szCs w:val="20"/>
      <w:lang w:eastAsia="ar-SA"/>
    </w:rPr>
  </w:style>
  <w:style w:type="character" w:customStyle="1" w:styleId="ae">
    <w:name w:val="Без интервала Знак"/>
    <w:link w:val="ad"/>
    <w:uiPriority w:val="1"/>
    <w:locked/>
    <w:rsid w:val="004B254E"/>
    <w:rPr>
      <w:rFonts w:ascii="Times New Roman" w:eastAsia="Times New Roman" w:hAnsi="Times New Roman"/>
      <w:sz w:val="20"/>
      <w:szCs w:val="20"/>
      <w:lang w:eastAsia="ar-SA"/>
    </w:rPr>
  </w:style>
  <w:style w:type="paragraph" w:styleId="af">
    <w:name w:val="header"/>
    <w:basedOn w:val="a"/>
    <w:link w:val="af0"/>
    <w:uiPriority w:val="99"/>
    <w:unhideWhenUsed/>
    <w:rsid w:val="00DE3D52"/>
    <w:pPr>
      <w:tabs>
        <w:tab w:val="center" w:pos="4677"/>
        <w:tab w:val="right" w:pos="9355"/>
      </w:tabs>
    </w:pPr>
  </w:style>
  <w:style w:type="character" w:customStyle="1" w:styleId="af0">
    <w:name w:val="Верхний колонтитул Знак"/>
    <w:basedOn w:val="a0"/>
    <w:link w:val="af"/>
    <w:uiPriority w:val="99"/>
    <w:rsid w:val="00DE3D52"/>
    <w:rPr>
      <w:rFonts w:ascii="Times New Roman" w:eastAsia="Times New Roman" w:hAnsi="Times New Roman"/>
      <w:sz w:val="20"/>
      <w:szCs w:val="20"/>
    </w:rPr>
  </w:style>
  <w:style w:type="paragraph" w:styleId="af1">
    <w:name w:val="footer"/>
    <w:basedOn w:val="a"/>
    <w:link w:val="af2"/>
    <w:uiPriority w:val="99"/>
    <w:unhideWhenUsed/>
    <w:rsid w:val="00DE3D52"/>
    <w:pPr>
      <w:tabs>
        <w:tab w:val="center" w:pos="4677"/>
        <w:tab w:val="right" w:pos="9355"/>
      </w:tabs>
    </w:pPr>
  </w:style>
  <w:style w:type="character" w:customStyle="1" w:styleId="af2">
    <w:name w:val="Нижний колонтитул Знак"/>
    <w:basedOn w:val="a0"/>
    <w:link w:val="af1"/>
    <w:uiPriority w:val="99"/>
    <w:rsid w:val="00DE3D52"/>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60406">
      <w:bodyDiv w:val="1"/>
      <w:marLeft w:val="0"/>
      <w:marRight w:val="0"/>
      <w:marTop w:val="0"/>
      <w:marBottom w:val="0"/>
      <w:divBdr>
        <w:top w:val="none" w:sz="0" w:space="0" w:color="auto"/>
        <w:left w:val="none" w:sz="0" w:space="0" w:color="auto"/>
        <w:bottom w:val="none" w:sz="0" w:space="0" w:color="auto"/>
        <w:right w:val="none" w:sz="0" w:space="0" w:color="auto"/>
      </w:divBdr>
      <w:divsChild>
        <w:div w:id="1252083114">
          <w:marLeft w:val="0"/>
          <w:marRight w:val="0"/>
          <w:marTop w:val="0"/>
          <w:marBottom w:val="0"/>
          <w:divBdr>
            <w:top w:val="none" w:sz="0" w:space="0" w:color="auto"/>
            <w:left w:val="none" w:sz="0" w:space="0" w:color="auto"/>
            <w:bottom w:val="none" w:sz="0" w:space="0" w:color="auto"/>
            <w:right w:val="none" w:sz="0" w:space="0" w:color="auto"/>
          </w:divBdr>
          <w:divsChild>
            <w:div w:id="1243376116">
              <w:marLeft w:val="0"/>
              <w:marRight w:val="0"/>
              <w:marTop w:val="0"/>
              <w:marBottom w:val="0"/>
              <w:divBdr>
                <w:top w:val="none" w:sz="0" w:space="0" w:color="auto"/>
                <w:left w:val="none" w:sz="0" w:space="0" w:color="auto"/>
                <w:bottom w:val="none" w:sz="0" w:space="0" w:color="auto"/>
                <w:right w:val="none" w:sz="0" w:space="0" w:color="auto"/>
              </w:divBdr>
              <w:divsChild>
                <w:div w:id="1243222940">
                  <w:marLeft w:val="0"/>
                  <w:marRight w:val="0"/>
                  <w:marTop w:val="0"/>
                  <w:marBottom w:val="0"/>
                  <w:divBdr>
                    <w:top w:val="none" w:sz="0" w:space="0" w:color="auto"/>
                    <w:left w:val="none" w:sz="0" w:space="0" w:color="auto"/>
                    <w:bottom w:val="none" w:sz="0" w:space="0" w:color="auto"/>
                    <w:right w:val="none" w:sz="0" w:space="0" w:color="auto"/>
                  </w:divBdr>
                  <w:divsChild>
                    <w:div w:id="995307839">
                      <w:marLeft w:val="0"/>
                      <w:marRight w:val="0"/>
                      <w:marTop w:val="0"/>
                      <w:marBottom w:val="0"/>
                      <w:divBdr>
                        <w:top w:val="none" w:sz="0" w:space="0" w:color="auto"/>
                        <w:left w:val="none" w:sz="0" w:space="0" w:color="auto"/>
                        <w:bottom w:val="none" w:sz="0" w:space="0" w:color="auto"/>
                        <w:right w:val="none" w:sz="0" w:space="0" w:color="auto"/>
                      </w:divBdr>
                      <w:divsChild>
                        <w:div w:id="381683647">
                          <w:marLeft w:val="0"/>
                          <w:marRight w:val="0"/>
                          <w:marTop w:val="0"/>
                          <w:marBottom w:val="0"/>
                          <w:divBdr>
                            <w:top w:val="none" w:sz="0" w:space="0" w:color="auto"/>
                            <w:left w:val="none" w:sz="0" w:space="0" w:color="auto"/>
                            <w:bottom w:val="none" w:sz="0" w:space="0" w:color="auto"/>
                            <w:right w:val="none" w:sz="0" w:space="0" w:color="auto"/>
                          </w:divBdr>
                          <w:divsChild>
                            <w:div w:id="1297300304">
                              <w:marLeft w:val="0"/>
                              <w:marRight w:val="0"/>
                              <w:marTop w:val="0"/>
                              <w:marBottom w:val="0"/>
                              <w:divBdr>
                                <w:top w:val="none" w:sz="0" w:space="0" w:color="auto"/>
                                <w:left w:val="none" w:sz="0" w:space="0" w:color="auto"/>
                                <w:bottom w:val="none" w:sz="0" w:space="0" w:color="auto"/>
                                <w:right w:val="none" w:sz="0" w:space="0" w:color="auto"/>
                              </w:divBdr>
                              <w:divsChild>
                                <w:div w:id="317660701">
                                  <w:marLeft w:val="0"/>
                                  <w:marRight w:val="0"/>
                                  <w:marTop w:val="0"/>
                                  <w:marBottom w:val="0"/>
                                  <w:divBdr>
                                    <w:top w:val="none" w:sz="0" w:space="0" w:color="auto"/>
                                    <w:left w:val="none" w:sz="0" w:space="0" w:color="auto"/>
                                    <w:bottom w:val="none" w:sz="0" w:space="0" w:color="auto"/>
                                    <w:right w:val="none" w:sz="0" w:space="0" w:color="auto"/>
                                  </w:divBdr>
                                  <w:divsChild>
                                    <w:div w:id="758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home.garant.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home.garant.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9725</Words>
  <Characters>55436</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lpstr>
    </vt:vector>
  </TitlesOfParts>
  <Company>WolfishLair</Company>
  <LinksUpToDate>false</LinksUpToDate>
  <CharactersWithSpaces>65031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Buyankina</dc:creator>
  <cp:keywords/>
  <dc:description/>
  <cp:lastModifiedBy>User</cp:lastModifiedBy>
  <cp:revision>3</cp:revision>
  <cp:lastPrinted>2020-05-20T11:58:00Z</cp:lastPrinted>
  <dcterms:created xsi:type="dcterms:W3CDTF">2020-06-19T08:15:00Z</dcterms:created>
  <dcterms:modified xsi:type="dcterms:W3CDTF">2020-06-19T08:15:00Z</dcterms:modified>
</cp:coreProperties>
</file>