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08" w:rsidRDefault="00EA5408" w:rsidP="00EA5408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4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EA5408" w:rsidRPr="00C37003" w:rsidTr="00FF7BB7">
        <w:tc>
          <w:tcPr>
            <w:tcW w:w="3652" w:type="dxa"/>
          </w:tcPr>
          <w:p w:rsidR="00EA5408" w:rsidRDefault="00EA5408" w:rsidP="00FF7BB7">
            <w:pPr>
              <w:pStyle w:val="a3"/>
              <w:jc w:val="center"/>
              <w:rPr>
                <w:rStyle w:val="3Exact"/>
              </w:rPr>
            </w:pPr>
          </w:p>
          <w:p w:rsidR="00EA5408" w:rsidRPr="007668D8" w:rsidRDefault="00EA5408" w:rsidP="00FF7BB7">
            <w:pPr>
              <w:pStyle w:val="a3"/>
              <w:jc w:val="center"/>
              <w:rPr>
                <w:rFonts w:cs="Calibri"/>
              </w:rPr>
            </w:pPr>
            <w:r w:rsidRPr="00B96EDB">
              <w:rPr>
                <w:rStyle w:val="3Exact"/>
              </w:rPr>
              <w:t>МИРН</w:t>
            </w:r>
            <w:r w:rsidRPr="00B96EDB">
              <w:rPr>
                <w:rStyle w:val="3Exact"/>
                <w:lang w:val="en-US"/>
              </w:rPr>
              <w:t>I</w:t>
            </w:r>
            <w:r w:rsidRPr="00B96EDB">
              <w:rPr>
                <w:rStyle w:val="3Exact"/>
              </w:rPr>
              <w:t>ВСЬКА</w:t>
            </w:r>
            <w:r w:rsidRPr="00B96EDB">
              <w:rPr>
                <w:rStyle w:val="3Exact"/>
              </w:rPr>
              <w:br/>
              <w:t>СІЛЬСЬКА РАДА</w:t>
            </w:r>
            <w:r w:rsidRPr="00B96EDB">
              <w:rPr>
                <w:rStyle w:val="3Exact"/>
              </w:rPr>
              <w:br/>
              <w:t>СІМФЕРОПОЛЬСЬКОГО РАЙОНУ</w:t>
            </w:r>
            <w:r w:rsidRPr="00B96EDB">
              <w:rPr>
                <w:rStyle w:val="3Exact"/>
              </w:rPr>
              <w:br/>
              <w:t>РЕСПУБЛІКИ КРИМ</w:t>
            </w:r>
          </w:p>
          <w:p w:rsidR="00EA5408" w:rsidRPr="00B96EDB" w:rsidRDefault="00EA5408" w:rsidP="00FF7BB7"/>
        </w:tc>
        <w:tc>
          <w:tcPr>
            <w:tcW w:w="3402" w:type="dxa"/>
          </w:tcPr>
          <w:p w:rsidR="00EA5408" w:rsidRDefault="00EA5408" w:rsidP="00FF7BB7">
            <w:pPr>
              <w:pStyle w:val="a3"/>
              <w:jc w:val="center"/>
              <w:rPr>
                <w:rStyle w:val="3Exact"/>
              </w:rPr>
            </w:pPr>
          </w:p>
          <w:p w:rsidR="00EA5408" w:rsidRPr="00B96EDB" w:rsidRDefault="00EA5408" w:rsidP="00FF7BB7">
            <w:pPr>
              <w:pStyle w:val="a3"/>
              <w:jc w:val="center"/>
              <w:rPr>
                <w:rStyle w:val="3Exact"/>
                <w:bCs w:val="0"/>
              </w:rPr>
            </w:pPr>
            <w:r w:rsidRPr="00B96EDB">
              <w:rPr>
                <w:rStyle w:val="3Exact"/>
              </w:rPr>
              <w:t xml:space="preserve">МИРНОВСКИЙ </w:t>
            </w:r>
          </w:p>
          <w:p w:rsidR="00EA5408" w:rsidRPr="007668D8" w:rsidRDefault="00EA5408" w:rsidP="00FF7BB7">
            <w:pPr>
              <w:pStyle w:val="a3"/>
              <w:jc w:val="center"/>
              <w:rPr>
                <w:rFonts w:cs="Calibri"/>
              </w:rPr>
            </w:pPr>
            <w:r w:rsidRPr="00B96EDB">
              <w:rPr>
                <w:rStyle w:val="3Exact"/>
              </w:rPr>
              <w:t xml:space="preserve">СЕЛЬСКИЙ СОВЕТ </w:t>
            </w:r>
            <w:r w:rsidRPr="00B96EDB">
              <w:rPr>
                <w:rStyle w:val="3Exact"/>
              </w:rPr>
              <w:br/>
              <w:t>СИМФЕРОПОЛЬСКОГО РАЙОНА РЕСПУБЛИКИ КРЫМ</w:t>
            </w:r>
          </w:p>
          <w:p w:rsidR="00EA5408" w:rsidRPr="00B96EDB" w:rsidRDefault="00EA5408" w:rsidP="00FF7BB7"/>
        </w:tc>
        <w:tc>
          <w:tcPr>
            <w:tcW w:w="3260" w:type="dxa"/>
          </w:tcPr>
          <w:p w:rsidR="00EA5408" w:rsidRDefault="00EA5408" w:rsidP="00FF7BB7">
            <w:pPr>
              <w:pStyle w:val="a3"/>
              <w:jc w:val="center"/>
              <w:rPr>
                <w:rStyle w:val="3Exact"/>
              </w:rPr>
            </w:pPr>
          </w:p>
          <w:p w:rsidR="00EA5408" w:rsidRPr="00B96EDB" w:rsidRDefault="00EA5408" w:rsidP="00FF7BB7">
            <w:pPr>
              <w:pStyle w:val="a3"/>
              <w:jc w:val="center"/>
              <w:rPr>
                <w:rStyle w:val="3Exact"/>
                <w:bCs w:val="0"/>
              </w:rPr>
            </w:pPr>
            <w:r w:rsidRPr="00B96EDB">
              <w:rPr>
                <w:rStyle w:val="3Exact"/>
              </w:rPr>
              <w:t>КЪЫРЫМ ДЖУМХУРИЕТИ</w:t>
            </w:r>
            <w:r w:rsidRPr="00B96EDB">
              <w:rPr>
                <w:rStyle w:val="3Exact"/>
              </w:rPr>
              <w:br/>
              <w:t xml:space="preserve">СИМФЕРОПОЛЬ БОЛЮГИНИНЪ МИРНОЕ </w:t>
            </w:r>
          </w:p>
          <w:p w:rsidR="00EA5408" w:rsidRPr="007668D8" w:rsidRDefault="00EA5408" w:rsidP="00FF7BB7">
            <w:pPr>
              <w:pStyle w:val="a3"/>
              <w:jc w:val="center"/>
              <w:rPr>
                <w:rFonts w:cs="Calibri"/>
              </w:rPr>
            </w:pPr>
            <w:r w:rsidRPr="00B96EDB">
              <w:rPr>
                <w:rStyle w:val="3Exact"/>
              </w:rPr>
              <w:t>КОЙ ШУРАСЫ</w:t>
            </w:r>
          </w:p>
          <w:p w:rsidR="00EA5408" w:rsidRPr="00B96EDB" w:rsidRDefault="00EA5408" w:rsidP="00FF7BB7"/>
        </w:tc>
      </w:tr>
    </w:tbl>
    <w:p w:rsidR="00EA5408" w:rsidRDefault="00823C37" w:rsidP="00EA5408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9</w:t>
      </w:r>
      <w:r w:rsidR="00EA5408">
        <w:rPr>
          <w:rStyle w:val="a5"/>
          <w:sz w:val="28"/>
          <w:szCs w:val="28"/>
        </w:rPr>
        <w:t xml:space="preserve"> сессия </w:t>
      </w:r>
      <w:r w:rsidR="00EA5408">
        <w:rPr>
          <w:rStyle w:val="a5"/>
          <w:sz w:val="28"/>
          <w:szCs w:val="28"/>
          <w:lang w:val="en-US"/>
        </w:rPr>
        <w:t>I</w:t>
      </w:r>
      <w:r w:rsidR="008F2B0D">
        <w:rPr>
          <w:rStyle w:val="a5"/>
          <w:sz w:val="28"/>
          <w:szCs w:val="28"/>
          <w:lang w:val="en-US"/>
        </w:rPr>
        <w:t>I</w:t>
      </w:r>
      <w:r w:rsidR="00EA5408">
        <w:rPr>
          <w:rStyle w:val="a5"/>
          <w:sz w:val="28"/>
          <w:szCs w:val="28"/>
        </w:rPr>
        <w:t xml:space="preserve"> созыва</w:t>
      </w:r>
    </w:p>
    <w:p w:rsidR="00EA5408" w:rsidRDefault="00EA5408" w:rsidP="00EA5408">
      <w:pPr>
        <w:pStyle w:val="a3"/>
        <w:rPr>
          <w:strike/>
          <w:outline/>
          <w:shadow/>
          <w:u w:val="single"/>
          <w:vertAlign w:val="superscript"/>
        </w:rPr>
      </w:pPr>
      <w:r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_____________________________________________________________________________________________________________________________________________</w:t>
      </w:r>
    </w:p>
    <w:p w:rsidR="00B44B19" w:rsidRDefault="00B44B19" w:rsidP="00B44B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4B19" w:rsidRDefault="00B44B19" w:rsidP="001E1857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</w:p>
    <w:p w:rsidR="00B44B19" w:rsidRDefault="00EA5408" w:rsidP="001E1857">
      <w:pPr>
        <w:jc w:val="center"/>
        <w:rPr>
          <w:sz w:val="28"/>
          <w:szCs w:val="28"/>
          <w:lang w:val="uk-UA" w:eastAsia="uk-UA" w:bidi="uk-UA"/>
        </w:rPr>
      </w:pPr>
      <w:r w:rsidRPr="00EA5408">
        <w:rPr>
          <w:sz w:val="28"/>
          <w:szCs w:val="28"/>
          <w:lang w:val="uk-UA" w:eastAsia="uk-UA" w:bidi="uk-UA"/>
        </w:rPr>
        <w:t xml:space="preserve">от </w:t>
      </w:r>
      <w:r w:rsidR="00823C37">
        <w:rPr>
          <w:sz w:val="28"/>
          <w:szCs w:val="28"/>
          <w:lang w:eastAsia="uk-UA" w:bidi="uk-UA"/>
        </w:rPr>
        <w:t>«» июня</w:t>
      </w:r>
      <w:r w:rsidR="001E1857">
        <w:rPr>
          <w:sz w:val="28"/>
          <w:szCs w:val="28"/>
          <w:lang w:eastAsia="uk-UA" w:bidi="uk-UA"/>
        </w:rPr>
        <w:t xml:space="preserve"> </w:t>
      </w:r>
      <w:r w:rsidR="008F2B0D">
        <w:rPr>
          <w:sz w:val="28"/>
          <w:szCs w:val="28"/>
          <w:lang w:eastAsia="uk-UA" w:bidi="uk-UA"/>
        </w:rPr>
        <w:t xml:space="preserve"> 2020</w:t>
      </w:r>
      <w:r w:rsidRPr="00EA5408">
        <w:rPr>
          <w:sz w:val="28"/>
          <w:szCs w:val="28"/>
          <w:lang w:eastAsia="uk-UA" w:bidi="uk-UA"/>
        </w:rPr>
        <w:t xml:space="preserve"> года</w:t>
      </w:r>
      <w:r w:rsidR="008F2B0D">
        <w:rPr>
          <w:sz w:val="28"/>
          <w:szCs w:val="28"/>
          <w:lang w:val="uk-UA" w:eastAsia="uk-UA" w:bidi="uk-UA"/>
        </w:rPr>
        <w:t xml:space="preserve">          </w:t>
      </w:r>
      <w:r w:rsidR="008665F5">
        <w:rPr>
          <w:sz w:val="28"/>
          <w:szCs w:val="28"/>
          <w:lang w:val="uk-UA" w:eastAsia="uk-UA" w:bidi="uk-UA"/>
        </w:rPr>
        <w:t xml:space="preserve">№ </w:t>
      </w:r>
      <w:r w:rsidR="008F2B0D">
        <w:rPr>
          <w:sz w:val="28"/>
          <w:szCs w:val="28"/>
          <w:lang w:val="uk-UA" w:eastAsia="uk-UA" w:bidi="uk-UA"/>
        </w:rPr>
        <w:t>____/20</w:t>
      </w:r>
      <w:r w:rsidRPr="00EA5408">
        <w:rPr>
          <w:sz w:val="28"/>
          <w:szCs w:val="28"/>
          <w:lang w:val="uk-UA" w:eastAsia="uk-UA" w:bidi="uk-UA"/>
        </w:rPr>
        <w:t xml:space="preserve">               </w:t>
      </w:r>
      <w:r w:rsidR="00B44B19" w:rsidRPr="00EA5408">
        <w:rPr>
          <w:sz w:val="28"/>
          <w:szCs w:val="28"/>
          <w:lang w:val="uk-UA" w:eastAsia="uk-UA" w:bidi="uk-UA"/>
        </w:rPr>
        <w:t xml:space="preserve">        </w:t>
      </w:r>
      <w:r w:rsidR="00B44B19" w:rsidRPr="00EA5408">
        <w:rPr>
          <w:sz w:val="28"/>
          <w:szCs w:val="28"/>
          <w:lang w:val="uk-UA" w:eastAsia="uk-UA" w:bidi="uk-UA"/>
        </w:rPr>
        <w:tab/>
      </w:r>
      <w:proofErr w:type="spellStart"/>
      <w:r w:rsidR="00B44B19" w:rsidRPr="00EA5408">
        <w:rPr>
          <w:sz w:val="28"/>
          <w:szCs w:val="28"/>
          <w:lang w:val="uk-UA" w:eastAsia="uk-UA" w:bidi="uk-UA"/>
        </w:rPr>
        <w:t>с.Мирное</w:t>
      </w:r>
      <w:proofErr w:type="spellEnd"/>
    </w:p>
    <w:p w:rsidR="00E01BD6" w:rsidRPr="00EA5408" w:rsidRDefault="00E01BD6" w:rsidP="001E1857">
      <w:pPr>
        <w:jc w:val="center"/>
        <w:rPr>
          <w:sz w:val="28"/>
          <w:szCs w:val="28"/>
          <w:lang w:val="uk-UA" w:eastAsia="uk-UA" w:bidi="uk-UA"/>
        </w:rPr>
      </w:pPr>
    </w:p>
    <w:p w:rsidR="00E01BD6" w:rsidRPr="00E01BD6" w:rsidRDefault="00823C37" w:rsidP="00E01BD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37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иной меры ответственности в соответствии с Законом Республики Крым от 21.08.2014 №54-ЗРК «Об основах местного самоуправления в Республике Крым»</w:t>
      </w:r>
    </w:p>
    <w:p w:rsidR="00B44B19" w:rsidRDefault="00B44B19" w:rsidP="00E01BD6">
      <w:pPr>
        <w:rPr>
          <w:rFonts w:cs="Times New Roman"/>
          <w:sz w:val="28"/>
          <w:szCs w:val="28"/>
        </w:rPr>
      </w:pPr>
    </w:p>
    <w:p w:rsidR="00A05777" w:rsidRDefault="00823C37" w:rsidP="00A05777">
      <w:pPr>
        <w:widowControl/>
        <w:suppressAutoHyphens w:val="0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823C37">
        <w:rPr>
          <w:rFonts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Законом Республики Крым от 22.07.2014 №36-ЗРК «О противодействии коррупции в Республике Крым», Законом Республики Крым от 21.08.2014 №54-ЗРК «Об основах местного самоуправления в Республике Крым», Законом Республики Крым от 14.03.2018 №479- ЗРК/2018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</w:t>
      </w:r>
      <w:r>
        <w:rPr>
          <w:rFonts w:cs="Times New Roman"/>
          <w:sz w:val="28"/>
          <w:szCs w:val="28"/>
        </w:rPr>
        <w:t xml:space="preserve"> </w:t>
      </w:r>
      <w:r w:rsidRPr="00823C37">
        <w:rPr>
          <w:rFonts w:cs="Times New Roman"/>
          <w:sz w:val="28"/>
          <w:szCs w:val="28"/>
        </w:rPr>
        <w:t>с целью определения порядка принятия решения о применении к депутату, выборному должностному лицу местного самоуправления мер ответственности, указанных в ч.7.3-1 ст.40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 xml:space="preserve">, </w:t>
      </w:r>
      <w:r w:rsidR="00A05777" w:rsidRPr="00040487">
        <w:rPr>
          <w:rFonts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A05777" w:rsidRPr="00040487">
        <w:rPr>
          <w:rFonts w:cs="Times New Roman"/>
          <w:sz w:val="28"/>
          <w:szCs w:val="28"/>
        </w:rPr>
        <w:t>Мирновское</w:t>
      </w:r>
      <w:proofErr w:type="spellEnd"/>
      <w:r w:rsidR="00A05777" w:rsidRPr="00040487">
        <w:rPr>
          <w:rFonts w:cs="Times New Roman"/>
          <w:sz w:val="28"/>
          <w:szCs w:val="28"/>
        </w:rPr>
        <w:t xml:space="preserve"> сельское поселение Симферопольского района Республики Крым, </w:t>
      </w:r>
      <w:r w:rsidR="00986B34">
        <w:rPr>
          <w:rFonts w:cs="Times New Roman"/>
          <w:sz w:val="28"/>
          <w:szCs w:val="28"/>
        </w:rPr>
        <w:t xml:space="preserve">рассмотрев письмо прокуратуры Симферопольского района № Исорг-20350022-3295-20/--20350022 от 22.05.2020, </w:t>
      </w:r>
      <w:proofErr w:type="spellStart"/>
      <w:r w:rsidR="00A05777" w:rsidRPr="00040487">
        <w:rPr>
          <w:rFonts w:cs="Times New Roman"/>
          <w:sz w:val="28"/>
          <w:szCs w:val="28"/>
        </w:rPr>
        <w:t>Мирновский</w:t>
      </w:r>
      <w:proofErr w:type="spellEnd"/>
      <w:r w:rsidR="00A05777" w:rsidRPr="00040487">
        <w:rPr>
          <w:rFonts w:cs="Times New Roman"/>
          <w:sz w:val="28"/>
          <w:szCs w:val="28"/>
        </w:rPr>
        <w:t xml:space="preserve"> сельский совет</w:t>
      </w:r>
      <w:r w:rsidR="00EA5408" w:rsidRPr="00040487">
        <w:rPr>
          <w:rFonts w:cs="Times New Roman"/>
          <w:sz w:val="28"/>
          <w:szCs w:val="28"/>
        </w:rPr>
        <w:t xml:space="preserve"> Симферопольского района Республики Крым</w:t>
      </w:r>
      <w:r w:rsidR="00A05777" w:rsidRPr="00040487">
        <w:rPr>
          <w:rFonts w:cs="Times New Roman"/>
          <w:sz w:val="28"/>
          <w:szCs w:val="28"/>
        </w:rPr>
        <w:t>,</w:t>
      </w:r>
      <w:r w:rsidR="00A05777">
        <w:rPr>
          <w:rFonts w:cs="Times New Roman"/>
          <w:sz w:val="28"/>
          <w:szCs w:val="28"/>
          <w:shd w:val="clear" w:color="auto" w:fill="FFFFFF"/>
        </w:rPr>
        <w:t>-</w:t>
      </w:r>
    </w:p>
    <w:p w:rsidR="00A05777" w:rsidRDefault="00A05777" w:rsidP="00A05777">
      <w:pPr>
        <w:widowControl/>
        <w:suppressAutoHyphens w:val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05777" w:rsidRDefault="00B44B19" w:rsidP="00040487">
      <w:pPr>
        <w:widowControl/>
        <w:suppressAutoHyphens w:val="0"/>
        <w:jc w:val="both"/>
        <w:rPr>
          <w:rFonts w:cs="Times New Roman"/>
          <w:sz w:val="28"/>
          <w:szCs w:val="28"/>
          <w:shd w:val="clear" w:color="auto" w:fill="FFFFFF"/>
        </w:rPr>
      </w:pPr>
      <w:r w:rsidRPr="00040487">
        <w:rPr>
          <w:rFonts w:cs="Times New Roman"/>
          <w:b/>
          <w:sz w:val="28"/>
          <w:szCs w:val="28"/>
        </w:rPr>
        <w:tab/>
      </w:r>
      <w:r w:rsidR="00A05777" w:rsidRPr="00040487">
        <w:rPr>
          <w:rFonts w:cs="Times New Roman"/>
          <w:b/>
          <w:sz w:val="28"/>
          <w:szCs w:val="28"/>
        </w:rPr>
        <w:t>РЕШИЛ:</w:t>
      </w:r>
    </w:p>
    <w:p w:rsidR="00040487" w:rsidRDefault="00040487" w:rsidP="00040487">
      <w:pPr>
        <w:widowControl/>
        <w:suppressAutoHyphens w:val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05777" w:rsidRDefault="00A05777" w:rsidP="00E01BD6">
      <w:pPr>
        <w:widowControl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23C37" w:rsidRPr="00823C37">
        <w:rPr>
          <w:rFonts w:cs="Times New Roman"/>
          <w:sz w:val="28"/>
          <w:szCs w:val="28"/>
        </w:rPr>
        <w:t xml:space="preserve">Утвердить Порядок принятия решения о применении к депутату, выборному должностному лицу местного самоуправления иной меры ответственности в соответствии с Законом Республики Крым от 21.08.2014 </w:t>
      </w:r>
      <w:r w:rsidR="00823C37" w:rsidRPr="00823C37">
        <w:rPr>
          <w:rFonts w:cs="Times New Roman"/>
          <w:sz w:val="28"/>
          <w:szCs w:val="28"/>
        </w:rPr>
        <w:lastRenderedPageBreak/>
        <w:t>№54-ЗРК «Об основах местного самоуправления в Республике Крым»</w:t>
      </w:r>
      <w:r w:rsidR="00823C37">
        <w:rPr>
          <w:rFonts w:cs="Times New Roman"/>
          <w:sz w:val="28"/>
          <w:szCs w:val="28"/>
        </w:rPr>
        <w:t xml:space="preserve"> согласно приложению.</w:t>
      </w:r>
    </w:p>
    <w:p w:rsidR="00A05777" w:rsidRDefault="00040487" w:rsidP="00A05777">
      <w:pPr>
        <w:widowControl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05777">
        <w:rPr>
          <w:rFonts w:cs="Times New Roman"/>
          <w:sz w:val="28"/>
          <w:szCs w:val="28"/>
        </w:rPr>
        <w:t xml:space="preserve">. Настоящее решение подлежит </w:t>
      </w:r>
      <w:r w:rsidR="00A05777">
        <w:rPr>
          <w:sz w:val="28"/>
          <w:szCs w:val="28"/>
        </w:rPr>
        <w:t xml:space="preserve">размещению на информационных стендах в администрации Мирновского сельского поселения, а также на официальном сайте </w:t>
      </w:r>
      <w:proofErr w:type="gramStart"/>
      <w:r w:rsidR="00A05777">
        <w:rPr>
          <w:sz w:val="28"/>
          <w:szCs w:val="28"/>
        </w:rPr>
        <w:t>в  информационно</w:t>
      </w:r>
      <w:proofErr w:type="gramEnd"/>
      <w:r w:rsidR="00A05777">
        <w:rPr>
          <w:sz w:val="28"/>
          <w:szCs w:val="28"/>
        </w:rPr>
        <w:t xml:space="preserve">-телекоммуникационной сети Интернет: http:// mirnoe-crimea.ru. </w:t>
      </w:r>
      <w:r w:rsidR="00A05777">
        <w:rPr>
          <w:rFonts w:cs="Times New Roman"/>
          <w:sz w:val="28"/>
          <w:szCs w:val="28"/>
        </w:rPr>
        <w:t xml:space="preserve"> </w:t>
      </w:r>
    </w:p>
    <w:p w:rsidR="00040487" w:rsidRDefault="00040487" w:rsidP="00A05777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040487">
        <w:rPr>
          <w:color w:val="000000"/>
          <w:sz w:val="28"/>
          <w:szCs w:val="28"/>
        </w:rPr>
        <w:t xml:space="preserve">Уведомить о принятом решении территориальную избирательную комиссию </w:t>
      </w:r>
      <w:r>
        <w:rPr>
          <w:color w:val="000000"/>
          <w:sz w:val="28"/>
          <w:szCs w:val="28"/>
        </w:rPr>
        <w:t>Симферопольского района.</w:t>
      </w:r>
    </w:p>
    <w:p w:rsidR="00A05777" w:rsidRDefault="00A05777" w:rsidP="000D145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040487" w:rsidRDefault="00040487" w:rsidP="000D1453">
      <w:pPr>
        <w:pStyle w:val="a3"/>
        <w:ind w:firstLine="567"/>
        <w:jc w:val="both"/>
        <w:rPr>
          <w:sz w:val="28"/>
          <w:szCs w:val="28"/>
        </w:rPr>
      </w:pPr>
    </w:p>
    <w:p w:rsidR="00A05777" w:rsidRPr="00007D7C" w:rsidRDefault="00A05777" w:rsidP="00A057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Мирновского </w:t>
      </w:r>
    </w:p>
    <w:p w:rsidR="00A05777" w:rsidRDefault="00A05777" w:rsidP="00A057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совета– глава администрации </w:t>
      </w:r>
    </w:p>
    <w:p w:rsidR="00B44B19" w:rsidRDefault="00A05777" w:rsidP="000D1453">
      <w:pPr>
        <w:pStyle w:val="a3"/>
        <w:tabs>
          <w:tab w:val="left" w:pos="680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 w:rsidR="008F2B0D">
        <w:rPr>
          <w:b/>
          <w:sz w:val="28"/>
          <w:szCs w:val="28"/>
        </w:rPr>
        <w:t xml:space="preserve">       </w:t>
      </w:r>
      <w:r w:rsidR="000D1453">
        <w:rPr>
          <w:b/>
          <w:sz w:val="28"/>
          <w:szCs w:val="28"/>
        </w:rPr>
        <w:t xml:space="preserve">  </w:t>
      </w:r>
      <w:r w:rsidR="008F2B0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.В. </w:t>
      </w:r>
      <w:r w:rsidR="008F2B0D">
        <w:rPr>
          <w:b/>
          <w:sz w:val="28"/>
          <w:szCs w:val="28"/>
        </w:rPr>
        <w:t>Лапшина</w:t>
      </w:r>
    </w:p>
    <w:p w:rsidR="00823C37" w:rsidRDefault="00823C37">
      <w:pPr>
        <w:widowControl/>
        <w:suppressAutoHyphens w:val="0"/>
        <w:autoSpaceDE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3C37" w:rsidRPr="00823C37" w:rsidRDefault="00823C37" w:rsidP="00823C37">
      <w:pPr>
        <w:widowControl/>
        <w:suppressAutoHyphens w:val="0"/>
        <w:autoSpaceDE/>
        <w:ind w:left="4820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lastRenderedPageBreak/>
        <w:t xml:space="preserve">Приложение к решению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Мирновкого</w:t>
      </w:r>
      <w:proofErr w:type="spellEnd"/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Pr="00823C37">
        <w:rPr>
          <w:rFonts w:eastAsia="Calibri" w:cs="Times New Roman"/>
          <w:sz w:val="28"/>
          <w:szCs w:val="28"/>
          <w:lang w:eastAsia="en-US"/>
        </w:rPr>
        <w:t>сельского совета Симферопольского района Р</w:t>
      </w:r>
      <w:r>
        <w:rPr>
          <w:rFonts w:eastAsia="Calibri" w:cs="Times New Roman"/>
          <w:sz w:val="28"/>
          <w:szCs w:val="28"/>
          <w:lang w:eastAsia="en-US"/>
        </w:rPr>
        <w:t>еспублики Крым от _____________</w:t>
      </w:r>
      <w:r w:rsidRPr="00823C37">
        <w:rPr>
          <w:rFonts w:eastAsia="Calibri" w:cs="Times New Roman"/>
          <w:sz w:val="28"/>
          <w:szCs w:val="28"/>
          <w:lang w:eastAsia="en-US"/>
        </w:rPr>
        <w:t xml:space="preserve">№___ </w:t>
      </w:r>
    </w:p>
    <w:p w:rsidR="00823C37" w:rsidRPr="00823C37" w:rsidRDefault="00823C37" w:rsidP="00823C37">
      <w:pPr>
        <w:widowControl/>
        <w:suppressAutoHyphens w:val="0"/>
        <w:autoSpaceDE/>
        <w:ind w:left="4820"/>
        <w:jc w:val="both"/>
        <w:rPr>
          <w:rFonts w:eastAsia="Calibri" w:cs="Times New Roman"/>
          <w:sz w:val="28"/>
          <w:szCs w:val="28"/>
          <w:lang w:eastAsia="en-US"/>
        </w:rPr>
      </w:pPr>
    </w:p>
    <w:p w:rsidR="00823C37" w:rsidRPr="00823C37" w:rsidRDefault="00823C37" w:rsidP="00823C37">
      <w:pPr>
        <w:widowControl/>
        <w:suppressAutoHyphens w:val="0"/>
        <w:autoSpaceDE/>
        <w:jc w:val="center"/>
        <w:rPr>
          <w:rFonts w:eastAsia="Calibri" w:cs="Times New Roman"/>
          <w:sz w:val="28"/>
          <w:szCs w:val="28"/>
          <w:lang w:eastAsia="en-US"/>
        </w:rPr>
      </w:pPr>
    </w:p>
    <w:p w:rsidR="00823C37" w:rsidRPr="00823C37" w:rsidRDefault="00823C37" w:rsidP="00823C37">
      <w:pPr>
        <w:widowControl/>
        <w:suppressAutoHyphens w:val="0"/>
        <w:autoSpaceDE/>
        <w:jc w:val="center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ПОРЯДОК </w:t>
      </w:r>
    </w:p>
    <w:p w:rsidR="00823C37" w:rsidRPr="00823C37" w:rsidRDefault="00823C37" w:rsidP="00823C37">
      <w:pPr>
        <w:widowControl/>
        <w:suppressAutoHyphens w:val="0"/>
        <w:autoSpaceDE/>
        <w:jc w:val="center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>принятия решения о применении к депутату, выборному должностному лицу местного самоуправления иной меры ответственности в соответствии с Законом Республики Крым от 21.08.2014 №54-ЗРК «Об основах местного самоуправления в Республике Крым»</w:t>
      </w:r>
    </w:p>
    <w:p w:rsidR="00823C37" w:rsidRPr="00823C37" w:rsidRDefault="00823C37" w:rsidP="00823C37">
      <w:pPr>
        <w:widowControl/>
        <w:suppressAutoHyphens w:val="0"/>
        <w:autoSpaceDE/>
        <w:jc w:val="center"/>
        <w:rPr>
          <w:rFonts w:eastAsia="Calibri" w:cs="Times New Roman"/>
          <w:sz w:val="28"/>
          <w:szCs w:val="28"/>
          <w:lang w:eastAsia="en-US"/>
        </w:rPr>
      </w:pP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1. Настоящий Порядок определяет процедуру принятия решения о применении мер ответственности, указанных в ч.7.3-1 ст.40 Федерального закона от 06.10.2003 №131-ФЗ «Об общих принципах организации местного самоуправления в Российской Федерации», далее - иные меры ответственности, к депутату, выборному должностному лицу местного самоуправления, осуществляющим свои полномочия в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Мирновском</w:t>
      </w:r>
      <w:proofErr w:type="spellEnd"/>
      <w:r w:rsidRPr="00823C37">
        <w:rPr>
          <w:rFonts w:eastAsia="Calibri" w:cs="Times New Roman"/>
          <w:sz w:val="28"/>
          <w:szCs w:val="28"/>
          <w:lang w:eastAsia="en-US"/>
        </w:rPr>
        <w:t xml:space="preserve"> сельском совете Симферопольского района Республики Крым (далее – сельский совет) на постоянной или непостоянной основе, далее – лица, замещающие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далее – сведения, если искажение этих сведений является несущественным.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2. Порядок разработан согласно ч.7.3-2 ст.40 Федерального закона                          от 06.10.2003 №131-ФЗ «Об общих принципах организации местного самоуправления в Российской Федерации» (далее – Федеральный закон от 06.10.2003 №131-ФЗ), в соответствии с Федеральным законом от 25.12.2008 №273-ФЗ «О противодействии коррупции», законами Республики Крым                     от 22.07.2014 №36-ЗРК «О противодействии коррупции в Республике Крым», от 21.08.2014 №54-ЗРК «Об основах местного самоуправления в Республике Крым», от 14.03.2018 №479-ЗРК/2018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3. К лицам, замещающим муниципальные должности, представившим недостоверные или неполные сведения, могут быть применены следующие меры ответственности: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1) предупреждение;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2) освобождение депутата от должности в сельском совете с лишением права занимать должности в сельском совете до прекращения срока его полномочий;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lastRenderedPageBreak/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4) запрет занимать должности в сельском совете до прекращения срока его полномочий;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5) запрет исполнять полномочия на постоянной основе до прекращения срока его полномочий.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4. Иная мера ответственности применяется к лицу, замещающему муниципальную должность, не позднее шести месяцев со дня поступления заявления Главы Республики Крым в сельский совет и не позднее трёх лет со дня совершения коррупционного правонарушения.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5. Сельский совет обязан рассмотреть заявление Главы Республики Крым о применении к лицу, замещающему муниципальную должность, иной меры ответственности на ближайшем заседании сельского совета, но не позднее чем через 30 дней со дня его поступления в сельский совет, а если это заявление поступило в период между сессиями сельского совета – не позднее чем через три месяца со дня поступления в сельский совет данного заявления.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>6. При поступлении в сельский совет заявления Главы Республики Крым, предусмотренного частью 7.3 статьи 40 Федерального закона от 06.10.2003 №131-ФЗ, председатель сельского совета в 10-девный срок: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- уведомляет лицо, в отношении которого поступило заявление, о содержании поступившего заявления, а также о дате, времени и месте его рассмотрения;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- разъясняет лицу, в отношении которого поступило заявление, настоящий Порядок и предлагает ему дать письменные пояснения по существу выявленных нарушений, которые будут оглашены при рассмотрении заявления на заседании сельского совета.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7. Сельский совет по результатам рассмотрения заявления Главы Республики Крым, заслушав объяснения соответствующего лица, замещающего муниципальную должность, принимает простым большинством от установленной численности голосов одно из следующих мотивированных решений: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1) о применении к лицу, замещающему муниципальную должность, иной меры ответственности, указанной в заявлении Главы Республики Крым; 2) о применении к лицу, замещающему муниципальную должность, меры ответственности, отличной от указанной в заявлении Главы Республики Крым, но соответствующей мерам ответственности, предусмотренным                       ч.7.3-1 ст.40 Федерального закона от 06.10.2003 №131-ФЗ; </w:t>
      </w:r>
    </w:p>
    <w:p w:rsidR="00823C37" w:rsidRPr="00823C37" w:rsidRDefault="00823C37" w:rsidP="00823C37">
      <w:pPr>
        <w:widowControl/>
        <w:suppressAutoHyphens w:val="0"/>
        <w:autoSpaceDE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3) об отказе в применении к лицу, замещающему муниципальную должность, меры ответственности, указанной в заявлении Главы Республики Крым.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8. Основаниями для отказа в применении к лицу, замещающему муниципальную должность, иной меры ответственности являются: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1) отсутствие в заявлении Главы Республики Крым достаточных фактов несоблюдения лицом, замещающим муниципальную должность, ограничений, запретов, неисполнения обязанностей, установленных </w:t>
      </w:r>
      <w:r w:rsidRPr="00823C37">
        <w:rPr>
          <w:rFonts w:eastAsia="Calibri" w:cs="Times New Roman"/>
          <w:sz w:val="28"/>
          <w:szCs w:val="28"/>
          <w:lang w:eastAsia="en-US"/>
        </w:rPr>
        <w:lastRenderedPageBreak/>
        <w:t xml:space="preserve"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               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>2) невозможность в связи с досрочным прекращением полномочий лица, замещающего муниципальную должность, применения к ним иной меры ответственности, указанной в заявлении Главы Республики Крым;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3) истечение срока, установленного п.4 настоящего Порядка, в течение которого к лицу, замещающему муниципальную должность, могут быть применены иные меры ответственности.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 xml:space="preserve">9. Решение сельского совета о применении к лицу, замещающему муниципальную должность, иной меры ответственности либо об отказе в ее применении должно быть мотивированным. </w:t>
      </w:r>
    </w:p>
    <w:p w:rsidR="00823C37" w:rsidRPr="00823C37" w:rsidRDefault="00823C37" w:rsidP="00823C37">
      <w:pPr>
        <w:widowControl/>
        <w:suppressAutoHyphens w:val="0"/>
        <w:autoSpaceDE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823C37">
        <w:rPr>
          <w:rFonts w:eastAsia="Calibri" w:cs="Times New Roman"/>
          <w:sz w:val="28"/>
          <w:szCs w:val="28"/>
          <w:lang w:eastAsia="en-US"/>
        </w:rPr>
        <w:t>10. Копия решения о применении к лицу, замещающему муниципальную должность,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решения</w:t>
      </w:r>
      <w:r w:rsidR="00986B34">
        <w:rPr>
          <w:rFonts w:eastAsia="Calibri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823C37" w:rsidRDefault="00823C37" w:rsidP="000D1453">
      <w:pPr>
        <w:pStyle w:val="a3"/>
        <w:tabs>
          <w:tab w:val="left" w:pos="6804"/>
        </w:tabs>
        <w:rPr>
          <w:sz w:val="28"/>
          <w:szCs w:val="28"/>
        </w:rPr>
      </w:pPr>
    </w:p>
    <w:sectPr w:rsidR="00823C37" w:rsidSect="000D14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B68"/>
    <w:multiLevelType w:val="hybridMultilevel"/>
    <w:tmpl w:val="D6AC21C0"/>
    <w:lvl w:ilvl="0" w:tplc="AF247402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777"/>
    <w:rsid w:val="00007D7C"/>
    <w:rsid w:val="00040487"/>
    <w:rsid w:val="00063636"/>
    <w:rsid w:val="000D1453"/>
    <w:rsid w:val="0017076E"/>
    <w:rsid w:val="00191726"/>
    <w:rsid w:val="001E1652"/>
    <w:rsid w:val="001E1857"/>
    <w:rsid w:val="00205C25"/>
    <w:rsid w:val="002601BF"/>
    <w:rsid w:val="002802EB"/>
    <w:rsid w:val="002F193B"/>
    <w:rsid w:val="00325288"/>
    <w:rsid w:val="00391B87"/>
    <w:rsid w:val="00397B6F"/>
    <w:rsid w:val="003A4F11"/>
    <w:rsid w:val="003C128E"/>
    <w:rsid w:val="00432D1C"/>
    <w:rsid w:val="0044496B"/>
    <w:rsid w:val="00475EFA"/>
    <w:rsid w:val="00482BBC"/>
    <w:rsid w:val="004926EF"/>
    <w:rsid w:val="004B7C92"/>
    <w:rsid w:val="004C3997"/>
    <w:rsid w:val="004D2BC5"/>
    <w:rsid w:val="0051480E"/>
    <w:rsid w:val="005B7A98"/>
    <w:rsid w:val="00607702"/>
    <w:rsid w:val="00620D1A"/>
    <w:rsid w:val="006551CB"/>
    <w:rsid w:val="006C66E0"/>
    <w:rsid w:val="006D04B3"/>
    <w:rsid w:val="007C19C9"/>
    <w:rsid w:val="00823C37"/>
    <w:rsid w:val="00833503"/>
    <w:rsid w:val="00835010"/>
    <w:rsid w:val="00853CA7"/>
    <w:rsid w:val="008665F5"/>
    <w:rsid w:val="008757DB"/>
    <w:rsid w:val="00886113"/>
    <w:rsid w:val="008B10BE"/>
    <w:rsid w:val="008C20A0"/>
    <w:rsid w:val="008F2B0D"/>
    <w:rsid w:val="00983AC6"/>
    <w:rsid w:val="00986B34"/>
    <w:rsid w:val="009B44DD"/>
    <w:rsid w:val="009F180B"/>
    <w:rsid w:val="00A05777"/>
    <w:rsid w:val="00A63A1F"/>
    <w:rsid w:val="00A719CF"/>
    <w:rsid w:val="00AF0B6C"/>
    <w:rsid w:val="00AF7616"/>
    <w:rsid w:val="00B0228D"/>
    <w:rsid w:val="00B27DE5"/>
    <w:rsid w:val="00B44B19"/>
    <w:rsid w:val="00B65A68"/>
    <w:rsid w:val="00BB5CB6"/>
    <w:rsid w:val="00C0564C"/>
    <w:rsid w:val="00C31652"/>
    <w:rsid w:val="00C51FC0"/>
    <w:rsid w:val="00C55155"/>
    <w:rsid w:val="00D42E90"/>
    <w:rsid w:val="00D47696"/>
    <w:rsid w:val="00DD4195"/>
    <w:rsid w:val="00DF283E"/>
    <w:rsid w:val="00E01BD6"/>
    <w:rsid w:val="00E134A8"/>
    <w:rsid w:val="00E77FC6"/>
    <w:rsid w:val="00EA5408"/>
    <w:rsid w:val="00ED038C"/>
    <w:rsid w:val="00F2377F"/>
    <w:rsid w:val="00F52B69"/>
    <w:rsid w:val="00F71B13"/>
    <w:rsid w:val="00F71E61"/>
    <w:rsid w:val="00F80FA4"/>
    <w:rsid w:val="00F86727"/>
    <w:rsid w:val="00FB50F2"/>
    <w:rsid w:val="00FD57A6"/>
    <w:rsid w:val="00FE67E4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A0D4-AE2A-4C05-9CB7-6023495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057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A0577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customStyle="1" w:styleId="2">
    <w:name w:val="Основной текст (2)"/>
    <w:basedOn w:val="a"/>
    <w:rsid w:val="00A05777"/>
    <w:pPr>
      <w:widowControl/>
      <w:shd w:val="clear" w:color="auto" w:fill="FFFFFF"/>
      <w:autoSpaceDE/>
      <w:autoSpaceDN w:val="0"/>
      <w:spacing w:before="300" w:after="300" w:line="322" w:lineRule="exact"/>
      <w:ind w:hanging="360"/>
      <w:textAlignment w:val="baseline"/>
    </w:pPr>
    <w:rPr>
      <w:rFonts w:cs="Times New Roman"/>
      <w:color w:val="000000"/>
      <w:kern w:val="3"/>
      <w:sz w:val="28"/>
      <w:szCs w:val="28"/>
      <w:lang w:eastAsia="ru-RU" w:bidi="ru-RU"/>
    </w:rPr>
  </w:style>
  <w:style w:type="character" w:styleId="a5">
    <w:name w:val="Strong"/>
    <w:qFormat/>
    <w:rsid w:val="00A0577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B44B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Exact">
    <w:name w:val="Основной текст (3) Exact"/>
    <w:rsid w:val="00B44B19"/>
    <w:rPr>
      <w:rFonts w:ascii="Times New Roman" w:hAnsi="Times New Roman" w:cs="Times New Roman" w:hint="default"/>
      <w:b/>
      <w:bCs/>
      <w:strike w:val="0"/>
      <w:dstrike w:val="0"/>
      <w:u w:val="none"/>
      <w:effect w:val="none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44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2020-02-27T10:45:00Z</cp:lastPrinted>
  <dcterms:created xsi:type="dcterms:W3CDTF">2020-05-19T10:01:00Z</dcterms:created>
  <dcterms:modified xsi:type="dcterms:W3CDTF">2020-06-15T08:29:00Z</dcterms:modified>
</cp:coreProperties>
</file>